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049CB" w:rsidP="00F4534E" w:rsidRDefault="00F4534E" w14:paraId="7874688F" w14:textId="5EB5A50B">
      <w:pPr>
        <w:jc w:val="center"/>
        <w:rPr>
          <w:b/>
          <w:sz w:val="52"/>
          <w:szCs w:val="52"/>
        </w:rPr>
      </w:pPr>
      <w:r w:rsidRPr="00E74667">
        <w:rPr>
          <w:rFonts w:ascii="Arial" w:hAnsi="Arial" w:cs="Arial"/>
          <w:noProof/>
          <w:sz w:val="20"/>
          <w:szCs w:val="20"/>
          <w:lang w:eastAsia="en-GB"/>
        </w:rPr>
        <w:drawing>
          <wp:inline distT="0" distB="0" distL="0" distR="0" wp14:anchorId="2B5E41AE" wp14:editId="5A0A784A">
            <wp:extent cx="2324100" cy="14325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432560"/>
                    </a:xfrm>
                    <a:prstGeom prst="rect">
                      <a:avLst/>
                    </a:prstGeom>
                    <a:noFill/>
                  </pic:spPr>
                </pic:pic>
              </a:graphicData>
            </a:graphic>
          </wp:inline>
        </w:drawing>
      </w:r>
    </w:p>
    <w:p w:rsidR="00C92E2F" w:rsidP="00C92E2F" w:rsidRDefault="00C92E2F" w14:paraId="09FD1496" w14:textId="6FFF3F73">
      <w:pPr>
        <w:rPr>
          <w:rFonts w:ascii="Arial" w:hAnsi="Arial" w:cs="Arial"/>
          <w:sz w:val="24"/>
          <w:szCs w:val="24"/>
        </w:rPr>
      </w:pPr>
    </w:p>
    <w:p w:rsidR="004C64E1" w:rsidP="00C92E2F" w:rsidRDefault="004C64E1" w14:paraId="2E31FF70" w14:textId="4F212B73">
      <w:pPr>
        <w:rPr>
          <w:rFonts w:ascii="Arial" w:hAnsi="Arial" w:cs="Arial"/>
          <w:sz w:val="24"/>
          <w:szCs w:val="24"/>
        </w:rPr>
      </w:pPr>
    </w:p>
    <w:p w:rsidR="00BF7353" w:rsidP="00BF7353" w:rsidRDefault="00BF7353" w14:paraId="6B16F6FB" w14:textId="77777777">
      <w:pPr>
        <w:jc w:val="center"/>
        <w:rPr>
          <w:rFonts w:ascii="Arial" w:hAnsi="Arial" w:cs="Calibri"/>
          <w:b/>
          <w:color w:val="000000"/>
          <w:sz w:val="52"/>
          <w:szCs w:val="52"/>
        </w:rPr>
      </w:pPr>
    </w:p>
    <w:p w:rsidR="00BF7353" w:rsidP="00BF7353" w:rsidRDefault="00BF7353" w14:paraId="12E1F1BF" w14:textId="77777777">
      <w:pPr>
        <w:jc w:val="center"/>
        <w:rPr>
          <w:rFonts w:ascii="Arial" w:hAnsi="Arial" w:cs="Calibri"/>
          <w:b/>
          <w:color w:val="000000"/>
          <w:sz w:val="52"/>
          <w:szCs w:val="52"/>
        </w:rPr>
      </w:pPr>
    </w:p>
    <w:p w:rsidRPr="00BF7353" w:rsidR="00BF7353" w:rsidP="00BF7353" w:rsidRDefault="002F6881" w14:paraId="59E7D9D6" w14:textId="35F440B3">
      <w:pPr>
        <w:jc w:val="center"/>
        <w:rPr>
          <w:rFonts w:ascii="Arial" w:hAnsi="Arial" w:cs="Calibri"/>
          <w:b/>
          <w:color w:val="000000"/>
          <w:sz w:val="52"/>
          <w:szCs w:val="52"/>
        </w:rPr>
      </w:pPr>
      <w:r>
        <w:rPr>
          <w:rFonts w:eastAsia="Times New Roman" w:cstheme="minorHAnsi"/>
          <w:b/>
          <w:bCs/>
          <w:sz w:val="52"/>
          <w:szCs w:val="52"/>
          <w:lang w:eastAsia="ar-SA"/>
        </w:rPr>
        <w:t xml:space="preserve">GIFTS, HOSPITALITY AND ANTI-BRIBERY </w:t>
      </w:r>
      <w:r w:rsidRPr="00953600" w:rsidR="00BF7353">
        <w:rPr>
          <w:rFonts w:eastAsia="Times New Roman" w:cstheme="minorHAnsi"/>
          <w:b/>
          <w:bCs/>
          <w:sz w:val="52"/>
          <w:szCs w:val="52"/>
          <w:lang w:eastAsia="ar-SA"/>
        </w:rPr>
        <w:t>POLICY</w:t>
      </w:r>
    </w:p>
    <w:p w:rsidR="00BF7353" w:rsidP="00BF7353" w:rsidRDefault="00BF7353" w14:paraId="2E9CCE12" w14:textId="7662DAE1">
      <w:pPr>
        <w:widowControl w:val="0"/>
        <w:suppressAutoHyphens/>
        <w:overflowPunct w:val="0"/>
        <w:autoSpaceDE w:val="0"/>
        <w:spacing w:after="120"/>
        <w:jc w:val="center"/>
        <w:textAlignment w:val="baseline"/>
        <w:rPr>
          <w:rFonts w:eastAsia="Times New Roman" w:cstheme="minorHAnsi"/>
          <w:b/>
          <w:bCs/>
          <w:sz w:val="52"/>
          <w:szCs w:val="52"/>
          <w:lang w:eastAsia="ar-SA"/>
        </w:rPr>
      </w:pPr>
    </w:p>
    <w:p w:rsidRPr="00953600" w:rsidR="002F6881" w:rsidP="00BF7353" w:rsidRDefault="002F6881" w14:paraId="4973F15C" w14:textId="77777777">
      <w:pPr>
        <w:widowControl w:val="0"/>
        <w:suppressAutoHyphens/>
        <w:overflowPunct w:val="0"/>
        <w:autoSpaceDE w:val="0"/>
        <w:spacing w:after="120"/>
        <w:jc w:val="center"/>
        <w:textAlignment w:val="baseline"/>
        <w:rPr>
          <w:rFonts w:eastAsia="Times New Roman" w:cstheme="minorHAnsi"/>
          <w:b/>
          <w:bCs/>
          <w:sz w:val="52"/>
          <w:szCs w:val="52"/>
          <w:lang w:eastAsia="ar-SA"/>
        </w:rPr>
      </w:pPr>
    </w:p>
    <w:p w:rsidRPr="00953600" w:rsidR="00BF7353" w:rsidP="00BF7353" w:rsidRDefault="00D31CCA" w14:paraId="4AC3372E" w14:textId="1E36CCBA">
      <w:pPr>
        <w:spacing w:after="120"/>
        <w:jc w:val="center"/>
        <w:rPr>
          <w:rFonts w:cstheme="minorHAnsi"/>
          <w:b/>
          <w:sz w:val="52"/>
          <w:szCs w:val="52"/>
        </w:rPr>
      </w:pPr>
      <w:r>
        <w:rPr>
          <w:rFonts w:cstheme="minorHAnsi"/>
          <w:b/>
          <w:sz w:val="52"/>
          <w:szCs w:val="52"/>
        </w:rPr>
        <w:t xml:space="preserve">Adderley </w:t>
      </w:r>
      <w:r w:rsidRPr="00953600" w:rsidR="00BF7353">
        <w:rPr>
          <w:rFonts w:cstheme="minorHAnsi"/>
          <w:b/>
          <w:sz w:val="52"/>
          <w:szCs w:val="52"/>
        </w:rPr>
        <w:t>Nursery School</w:t>
      </w:r>
    </w:p>
    <w:p w:rsidRPr="00953600" w:rsidR="00BF7353" w:rsidP="00BF7353" w:rsidRDefault="00BF7353" w14:paraId="3E00E9C3" w14:textId="77777777">
      <w:pPr>
        <w:widowControl w:val="0"/>
        <w:suppressAutoHyphens/>
        <w:overflowPunct w:val="0"/>
        <w:autoSpaceDE w:val="0"/>
        <w:spacing w:line="276" w:lineRule="auto"/>
        <w:jc w:val="center"/>
        <w:textAlignment w:val="baseline"/>
        <w:rPr>
          <w:rFonts w:eastAsia="Times New Roman" w:cstheme="minorHAnsi"/>
          <w:b/>
          <w:bCs/>
          <w:sz w:val="52"/>
          <w:szCs w:val="52"/>
          <w:lang w:eastAsia="ar-SA"/>
        </w:rPr>
      </w:pPr>
    </w:p>
    <w:p w:rsidRPr="00953600" w:rsidR="00BF7353" w:rsidP="583C1390" w:rsidRDefault="00BF7353" w14:paraId="7ABF8AC9" w14:textId="20FCBF2B">
      <w:pPr>
        <w:spacing w:after="120" w:line="276" w:lineRule="auto"/>
        <w:rPr>
          <w:rFonts w:cs="Calibri" w:cstheme="minorAscii"/>
          <w:sz w:val="24"/>
          <w:szCs w:val="24"/>
        </w:rPr>
      </w:pPr>
      <w:r w:rsidRPr="583C1390" w:rsidR="00BF7353">
        <w:rPr>
          <w:rFonts w:cs="Calibri" w:cstheme="minorAscii"/>
          <w:sz w:val="24"/>
          <w:szCs w:val="24"/>
        </w:rPr>
        <w:t xml:space="preserve">Full Governing Body Approved: </w:t>
      </w:r>
      <w:r w:rsidRPr="583C1390" w:rsidR="5204A962">
        <w:rPr>
          <w:rFonts w:cs="Calibri" w:cstheme="minorAscii"/>
          <w:sz w:val="24"/>
          <w:szCs w:val="24"/>
        </w:rPr>
        <w:t>27.04.26</w:t>
      </w:r>
    </w:p>
    <w:p w:rsidRPr="00953600" w:rsidR="00BF7353" w:rsidP="583C1390" w:rsidRDefault="00BF7353" w14:paraId="213C2DBE" w14:textId="6A41C943">
      <w:pPr>
        <w:spacing w:after="120" w:line="276" w:lineRule="auto"/>
        <w:rPr>
          <w:rFonts w:cs="Calibri" w:cstheme="minorAscii"/>
          <w:sz w:val="24"/>
          <w:szCs w:val="24"/>
        </w:rPr>
      </w:pPr>
      <w:r w:rsidRPr="583C1390" w:rsidR="00BF7353">
        <w:rPr>
          <w:rFonts w:cs="Calibri" w:cstheme="minorAscii"/>
          <w:sz w:val="24"/>
          <w:szCs w:val="24"/>
        </w:rPr>
        <w:t xml:space="preserve">Date Policy Adopted:  </w:t>
      </w:r>
      <w:r w:rsidRPr="583C1390" w:rsidR="0014AE3A">
        <w:rPr>
          <w:rFonts w:cs="Calibri" w:cstheme="minorAscii"/>
          <w:sz w:val="24"/>
          <w:szCs w:val="24"/>
        </w:rPr>
        <w:t>27.04.26</w:t>
      </w:r>
    </w:p>
    <w:p w:rsidRPr="00953600" w:rsidR="00BF7353" w:rsidP="583C1390" w:rsidRDefault="00BF7353" w14:paraId="1CB39B15" w14:textId="0347EC4D">
      <w:pPr>
        <w:spacing w:after="120" w:line="276" w:lineRule="auto"/>
        <w:rPr>
          <w:rFonts w:cs="Calibri" w:cstheme="minorAscii"/>
          <w:sz w:val="24"/>
          <w:szCs w:val="24"/>
        </w:rPr>
      </w:pPr>
      <w:r w:rsidRPr="583C1390" w:rsidR="00BF7353">
        <w:rPr>
          <w:rFonts w:cs="Calibri" w:cstheme="minorAscii"/>
          <w:sz w:val="24"/>
          <w:szCs w:val="24"/>
        </w:rPr>
        <w:t xml:space="preserve">Date for next renewal: </w:t>
      </w:r>
      <w:r w:rsidRPr="583C1390" w:rsidR="014CDAB9">
        <w:rPr>
          <w:rFonts w:cs="Calibri" w:cstheme="minorAscii"/>
          <w:sz w:val="24"/>
          <w:szCs w:val="24"/>
        </w:rPr>
        <w:t>Autumn 2027</w:t>
      </w:r>
    </w:p>
    <w:p w:rsidRPr="00953600" w:rsidR="00BF7353" w:rsidP="00BF7353" w:rsidRDefault="00BF7353" w14:paraId="31512BED" w14:textId="77777777">
      <w:pPr>
        <w:spacing w:after="120" w:line="276" w:lineRule="auto"/>
        <w:rPr>
          <w:rFonts w:cstheme="minorHAnsi"/>
          <w:sz w:val="24"/>
          <w:szCs w:val="24"/>
        </w:rPr>
      </w:pPr>
    </w:p>
    <w:p w:rsidRPr="00953600" w:rsidR="00BF7353" w:rsidP="00BF7353" w:rsidRDefault="00BF7353" w14:paraId="120EFEE3" w14:textId="77777777">
      <w:pPr>
        <w:spacing w:after="120" w:line="276" w:lineRule="auto"/>
        <w:rPr>
          <w:rFonts w:cstheme="minorHAnsi"/>
          <w:sz w:val="24"/>
          <w:szCs w:val="24"/>
        </w:rPr>
      </w:pPr>
      <w:r w:rsidRPr="00953600">
        <w:rPr>
          <w:rFonts w:cstheme="minorHAnsi"/>
          <w:sz w:val="24"/>
          <w:szCs w:val="24"/>
        </w:rPr>
        <w:t>Chair of Governors: Sean Delaney</w:t>
      </w:r>
      <w:r w:rsidRPr="00953600">
        <w:rPr>
          <w:rFonts w:cstheme="minorHAnsi"/>
          <w:sz w:val="24"/>
          <w:szCs w:val="24"/>
        </w:rPr>
        <w:tab/>
      </w:r>
      <w:r w:rsidRPr="00953600">
        <w:rPr>
          <w:rFonts w:cstheme="minorHAnsi"/>
          <w:sz w:val="24"/>
          <w:szCs w:val="24"/>
        </w:rPr>
        <w:tab/>
      </w:r>
      <w:r w:rsidRPr="00953600">
        <w:rPr>
          <w:rFonts w:cstheme="minorHAnsi"/>
          <w:sz w:val="24"/>
          <w:szCs w:val="24"/>
        </w:rPr>
        <w:tab/>
      </w:r>
      <w:r w:rsidRPr="00953600">
        <w:rPr>
          <w:rFonts w:cstheme="minorHAnsi"/>
          <w:sz w:val="24"/>
          <w:szCs w:val="24"/>
        </w:rPr>
        <w:tab/>
      </w:r>
      <w:r w:rsidRPr="00953600">
        <w:rPr>
          <w:rFonts w:cstheme="minorHAnsi"/>
          <w:sz w:val="24"/>
          <w:szCs w:val="24"/>
        </w:rPr>
        <w:tab/>
      </w:r>
      <w:r w:rsidRPr="00953600">
        <w:rPr>
          <w:rFonts w:cstheme="minorHAnsi"/>
          <w:sz w:val="24"/>
          <w:szCs w:val="24"/>
        </w:rPr>
        <w:tab/>
      </w:r>
    </w:p>
    <w:p w:rsidRPr="00953600" w:rsidR="00BF7353" w:rsidP="00BF7353" w:rsidRDefault="00BF7353" w14:paraId="6455117F" w14:textId="088601E2">
      <w:pPr>
        <w:widowControl w:val="0"/>
        <w:suppressAutoHyphens/>
        <w:overflowPunct w:val="0"/>
        <w:autoSpaceDE w:val="0"/>
        <w:spacing w:line="276" w:lineRule="auto"/>
        <w:textAlignment w:val="baseline"/>
        <w:rPr>
          <w:rFonts w:cstheme="minorHAnsi"/>
        </w:rPr>
      </w:pPr>
      <w:r w:rsidRPr="00953600">
        <w:rPr>
          <w:rFonts w:cstheme="minorHAnsi"/>
          <w:sz w:val="24"/>
          <w:szCs w:val="24"/>
        </w:rPr>
        <w:t xml:space="preserve">Executive Head Teacher: </w:t>
      </w:r>
      <w:r w:rsidR="00D31CCA">
        <w:rPr>
          <w:rFonts w:cstheme="minorHAnsi"/>
          <w:sz w:val="24"/>
          <w:szCs w:val="24"/>
        </w:rPr>
        <w:t>Nicky Hinchliff</w:t>
      </w:r>
    </w:p>
    <w:p w:rsidR="004C64E1" w:rsidP="004C64E1" w:rsidRDefault="004C64E1" w14:paraId="67DEEE26" w14:textId="77777777">
      <w:pPr>
        <w:ind w:right="-81"/>
        <w:rPr>
          <w:rFonts w:ascii="Arial" w:hAnsi="Arial" w:cs="Calibri"/>
          <w:b/>
          <w:sz w:val="24"/>
          <w:szCs w:val="24"/>
        </w:rPr>
      </w:pPr>
    </w:p>
    <w:sdt>
      <w:sdtPr>
        <w:id w:val="-2090926564"/>
        <w:docPartObj>
          <w:docPartGallery w:val="Table of Contents"/>
          <w:docPartUnique/>
        </w:docPartObj>
        <w:rPr>
          <w:rFonts w:ascii="Calibri" w:hAnsi="Calibri" w:eastAsia="Calibri" w:cs="" w:asciiTheme="minorAscii" w:hAnsiTheme="minorAscii" w:eastAsiaTheme="minorAscii" w:cstheme="minorBidi"/>
          <w:color w:val="auto"/>
          <w:sz w:val="22"/>
          <w:szCs w:val="22"/>
          <w:lang w:val="en-GB"/>
        </w:rPr>
      </w:sdtPr>
      <w:sdtEndPr>
        <w:rPr>
          <w:rFonts w:ascii="Calibri" w:hAnsi="Calibri" w:eastAsia="Calibri" w:cs="" w:asciiTheme="minorAscii" w:hAnsiTheme="minorAscii" w:eastAsiaTheme="minorAscii" w:cstheme="minorBidi"/>
          <w:b w:val="1"/>
          <w:bCs w:val="1"/>
          <w:noProof/>
          <w:color w:val="auto"/>
          <w:sz w:val="22"/>
          <w:szCs w:val="22"/>
          <w:lang w:val="en-GB"/>
        </w:rPr>
      </w:sdtEndPr>
      <w:sdtContent>
        <w:p w:rsidR="00533ACC" w:rsidRDefault="00533ACC" w14:paraId="364FAEC4" w14:textId="332CD49C">
          <w:pPr>
            <w:pStyle w:val="TOCHeading"/>
          </w:pPr>
          <w:r>
            <w:t>Contents</w:t>
          </w:r>
        </w:p>
        <w:p w:rsidR="00A761DE" w:rsidRDefault="00533ACC" w14:paraId="06B4AC94" w14:textId="1C771647">
          <w:pPr>
            <w:pStyle w:val="TOC2"/>
            <w:tabs>
              <w:tab w:val="left" w:pos="660"/>
              <w:tab w:val="right" w:leader="dot" w:pos="9736"/>
            </w:tabs>
            <w:rPr>
              <w:rFonts w:eastAsiaTheme="minorEastAsia"/>
              <w:noProof/>
              <w:lang w:eastAsia="en-GB"/>
            </w:rPr>
          </w:pPr>
          <w:r>
            <w:fldChar w:fldCharType="begin"/>
          </w:r>
          <w:r>
            <w:instrText xml:space="preserve"> TOC \o "1-3" \h \z \u </w:instrText>
          </w:r>
          <w:r>
            <w:fldChar w:fldCharType="separate"/>
          </w:r>
          <w:hyperlink w:history="1" w:anchor="_Toc179450276">
            <w:r w:rsidRPr="00B952FB" w:rsidR="00A761DE">
              <w:rPr>
                <w:rStyle w:val="Hyperlink"/>
                <w:rFonts w:ascii="Arial" w:hAnsi="Arial" w:cs="Arial"/>
                <w:b/>
                <w:bCs/>
                <w:noProof/>
              </w:rPr>
              <w:t>1.</w:t>
            </w:r>
            <w:r w:rsidR="00A761DE">
              <w:rPr>
                <w:rFonts w:eastAsiaTheme="minorEastAsia"/>
                <w:noProof/>
                <w:lang w:eastAsia="en-GB"/>
              </w:rPr>
              <w:tab/>
            </w:r>
            <w:r w:rsidRPr="00B952FB" w:rsidR="00A761DE">
              <w:rPr>
                <w:rStyle w:val="Hyperlink"/>
                <w:rFonts w:cstheme="minorHAnsi"/>
                <w:b/>
                <w:bCs/>
                <w:noProof/>
              </w:rPr>
              <w:t>Purpose</w:t>
            </w:r>
            <w:r w:rsidR="00A761DE">
              <w:rPr>
                <w:noProof/>
                <w:webHidden/>
              </w:rPr>
              <w:tab/>
            </w:r>
            <w:r w:rsidR="00A761DE">
              <w:rPr>
                <w:noProof/>
                <w:webHidden/>
              </w:rPr>
              <w:fldChar w:fldCharType="begin"/>
            </w:r>
            <w:r w:rsidR="00A761DE">
              <w:rPr>
                <w:noProof/>
                <w:webHidden/>
              </w:rPr>
              <w:instrText xml:space="preserve"> PAGEREF _Toc179450276 \h </w:instrText>
            </w:r>
            <w:r w:rsidR="00A761DE">
              <w:rPr>
                <w:noProof/>
                <w:webHidden/>
              </w:rPr>
            </w:r>
            <w:r w:rsidR="00A761DE">
              <w:rPr>
                <w:noProof/>
                <w:webHidden/>
              </w:rPr>
              <w:fldChar w:fldCharType="separate"/>
            </w:r>
            <w:r w:rsidR="002A50C8">
              <w:rPr>
                <w:noProof/>
                <w:webHidden/>
              </w:rPr>
              <w:t>2</w:t>
            </w:r>
            <w:r w:rsidR="00A761DE">
              <w:rPr>
                <w:noProof/>
                <w:webHidden/>
              </w:rPr>
              <w:fldChar w:fldCharType="end"/>
            </w:r>
          </w:hyperlink>
        </w:p>
        <w:p w:rsidR="00A761DE" w:rsidRDefault="00D31CCA" w14:paraId="5C4D5825" w14:textId="3B4BF9D1">
          <w:pPr>
            <w:pStyle w:val="TOC2"/>
            <w:tabs>
              <w:tab w:val="left" w:pos="660"/>
              <w:tab w:val="right" w:leader="dot" w:pos="9736"/>
            </w:tabs>
            <w:rPr>
              <w:rFonts w:eastAsiaTheme="minorEastAsia"/>
              <w:noProof/>
              <w:lang w:eastAsia="en-GB"/>
            </w:rPr>
          </w:pPr>
          <w:hyperlink w:history="1" w:anchor="_Toc179450277">
            <w:r w:rsidRPr="00B952FB" w:rsidR="00A761DE">
              <w:rPr>
                <w:rStyle w:val="Hyperlink"/>
                <w:rFonts w:ascii="Arial" w:hAnsi="Arial" w:cs="Arial"/>
                <w:b/>
                <w:bCs/>
                <w:noProof/>
              </w:rPr>
              <w:t>2.</w:t>
            </w:r>
            <w:r w:rsidR="00A761DE">
              <w:rPr>
                <w:rFonts w:eastAsiaTheme="minorEastAsia"/>
                <w:noProof/>
                <w:lang w:eastAsia="en-GB"/>
              </w:rPr>
              <w:tab/>
            </w:r>
            <w:r w:rsidRPr="00B952FB" w:rsidR="00A761DE">
              <w:rPr>
                <w:rStyle w:val="Hyperlink"/>
                <w:rFonts w:cstheme="minorHAnsi"/>
                <w:b/>
                <w:bCs/>
                <w:noProof/>
              </w:rPr>
              <w:t>Bribery</w:t>
            </w:r>
            <w:r w:rsidR="00A761DE">
              <w:rPr>
                <w:noProof/>
                <w:webHidden/>
              </w:rPr>
              <w:tab/>
            </w:r>
            <w:r w:rsidR="00A761DE">
              <w:rPr>
                <w:noProof/>
                <w:webHidden/>
              </w:rPr>
              <w:fldChar w:fldCharType="begin"/>
            </w:r>
            <w:r w:rsidR="00A761DE">
              <w:rPr>
                <w:noProof/>
                <w:webHidden/>
              </w:rPr>
              <w:instrText xml:space="preserve"> PAGEREF _Toc179450277 \h </w:instrText>
            </w:r>
            <w:r w:rsidR="00A761DE">
              <w:rPr>
                <w:noProof/>
                <w:webHidden/>
              </w:rPr>
            </w:r>
            <w:r w:rsidR="00A761DE">
              <w:rPr>
                <w:noProof/>
                <w:webHidden/>
              </w:rPr>
              <w:fldChar w:fldCharType="separate"/>
            </w:r>
            <w:r w:rsidR="002A50C8">
              <w:rPr>
                <w:noProof/>
                <w:webHidden/>
              </w:rPr>
              <w:t>3</w:t>
            </w:r>
            <w:r w:rsidR="00A761DE">
              <w:rPr>
                <w:noProof/>
                <w:webHidden/>
              </w:rPr>
              <w:fldChar w:fldCharType="end"/>
            </w:r>
          </w:hyperlink>
        </w:p>
        <w:p w:rsidR="00A761DE" w:rsidRDefault="00D31CCA" w14:paraId="1E3B6DFE" w14:textId="741C1BFE">
          <w:pPr>
            <w:pStyle w:val="TOC2"/>
            <w:tabs>
              <w:tab w:val="left" w:pos="660"/>
              <w:tab w:val="right" w:leader="dot" w:pos="9736"/>
            </w:tabs>
            <w:rPr>
              <w:rFonts w:eastAsiaTheme="minorEastAsia"/>
              <w:noProof/>
              <w:lang w:eastAsia="en-GB"/>
            </w:rPr>
          </w:pPr>
          <w:hyperlink w:history="1" w:anchor="_Toc179450278">
            <w:r w:rsidRPr="00B952FB" w:rsidR="00A761DE">
              <w:rPr>
                <w:rStyle w:val="Hyperlink"/>
                <w:rFonts w:ascii="Arial" w:hAnsi="Arial" w:cs="Arial"/>
                <w:b/>
                <w:bCs/>
                <w:noProof/>
              </w:rPr>
              <w:t>3.</w:t>
            </w:r>
            <w:r w:rsidR="00A761DE">
              <w:rPr>
                <w:rFonts w:eastAsiaTheme="minorEastAsia"/>
                <w:noProof/>
                <w:lang w:eastAsia="en-GB"/>
              </w:rPr>
              <w:tab/>
            </w:r>
            <w:r w:rsidRPr="00B952FB" w:rsidR="00A761DE">
              <w:rPr>
                <w:rStyle w:val="Hyperlink"/>
                <w:rFonts w:cstheme="minorHAnsi"/>
                <w:b/>
                <w:bCs/>
                <w:noProof/>
              </w:rPr>
              <w:t>Unacceptable Practice</w:t>
            </w:r>
            <w:r w:rsidR="00A761DE">
              <w:rPr>
                <w:noProof/>
                <w:webHidden/>
              </w:rPr>
              <w:tab/>
            </w:r>
            <w:r w:rsidR="00A761DE">
              <w:rPr>
                <w:noProof/>
                <w:webHidden/>
              </w:rPr>
              <w:fldChar w:fldCharType="begin"/>
            </w:r>
            <w:r w:rsidR="00A761DE">
              <w:rPr>
                <w:noProof/>
                <w:webHidden/>
              </w:rPr>
              <w:instrText xml:space="preserve"> PAGEREF _Toc179450278 \h </w:instrText>
            </w:r>
            <w:r w:rsidR="00A761DE">
              <w:rPr>
                <w:noProof/>
                <w:webHidden/>
              </w:rPr>
            </w:r>
            <w:r w:rsidR="00A761DE">
              <w:rPr>
                <w:noProof/>
                <w:webHidden/>
              </w:rPr>
              <w:fldChar w:fldCharType="separate"/>
            </w:r>
            <w:r w:rsidR="002A50C8">
              <w:rPr>
                <w:noProof/>
                <w:webHidden/>
              </w:rPr>
              <w:t>3</w:t>
            </w:r>
            <w:r w:rsidR="00A761DE">
              <w:rPr>
                <w:noProof/>
                <w:webHidden/>
              </w:rPr>
              <w:fldChar w:fldCharType="end"/>
            </w:r>
          </w:hyperlink>
        </w:p>
        <w:p w:rsidR="00A761DE" w:rsidRDefault="00D31CCA" w14:paraId="68F767FC" w14:textId="21598E11">
          <w:pPr>
            <w:pStyle w:val="TOC2"/>
            <w:tabs>
              <w:tab w:val="left" w:pos="660"/>
              <w:tab w:val="right" w:leader="dot" w:pos="9736"/>
            </w:tabs>
            <w:rPr>
              <w:rFonts w:eastAsiaTheme="minorEastAsia"/>
              <w:noProof/>
              <w:lang w:eastAsia="en-GB"/>
            </w:rPr>
          </w:pPr>
          <w:hyperlink w:history="1" w:anchor="_Toc179450279">
            <w:r w:rsidRPr="00B952FB" w:rsidR="00A761DE">
              <w:rPr>
                <w:rStyle w:val="Hyperlink"/>
                <w:rFonts w:ascii="Arial" w:hAnsi="Arial" w:cs="Arial"/>
                <w:b/>
                <w:bCs/>
                <w:noProof/>
              </w:rPr>
              <w:t>4.</w:t>
            </w:r>
            <w:r w:rsidR="00A761DE">
              <w:rPr>
                <w:rFonts w:eastAsiaTheme="minorEastAsia"/>
                <w:noProof/>
                <w:lang w:eastAsia="en-GB"/>
              </w:rPr>
              <w:tab/>
            </w:r>
            <w:r w:rsidRPr="00B952FB" w:rsidR="00A761DE">
              <w:rPr>
                <w:rStyle w:val="Hyperlink"/>
                <w:rFonts w:cstheme="minorHAnsi"/>
                <w:b/>
                <w:bCs/>
                <w:noProof/>
              </w:rPr>
              <w:t>Acceptable Practice</w:t>
            </w:r>
            <w:r w:rsidR="00A761DE">
              <w:rPr>
                <w:noProof/>
                <w:webHidden/>
              </w:rPr>
              <w:tab/>
            </w:r>
            <w:r w:rsidR="00A761DE">
              <w:rPr>
                <w:noProof/>
                <w:webHidden/>
              </w:rPr>
              <w:fldChar w:fldCharType="begin"/>
            </w:r>
            <w:r w:rsidR="00A761DE">
              <w:rPr>
                <w:noProof/>
                <w:webHidden/>
              </w:rPr>
              <w:instrText xml:space="preserve"> PAGEREF _Toc179450279 \h </w:instrText>
            </w:r>
            <w:r w:rsidR="00A761DE">
              <w:rPr>
                <w:noProof/>
                <w:webHidden/>
              </w:rPr>
            </w:r>
            <w:r w:rsidR="00A761DE">
              <w:rPr>
                <w:noProof/>
                <w:webHidden/>
              </w:rPr>
              <w:fldChar w:fldCharType="separate"/>
            </w:r>
            <w:r w:rsidR="002A50C8">
              <w:rPr>
                <w:noProof/>
                <w:webHidden/>
              </w:rPr>
              <w:t>4</w:t>
            </w:r>
            <w:r w:rsidR="00A761DE">
              <w:rPr>
                <w:noProof/>
                <w:webHidden/>
              </w:rPr>
              <w:fldChar w:fldCharType="end"/>
            </w:r>
          </w:hyperlink>
        </w:p>
        <w:p w:rsidR="00A761DE" w:rsidRDefault="00D31CCA" w14:paraId="765D3005" w14:textId="76468A43">
          <w:pPr>
            <w:pStyle w:val="TOC2"/>
            <w:tabs>
              <w:tab w:val="left" w:pos="660"/>
              <w:tab w:val="right" w:leader="dot" w:pos="9736"/>
            </w:tabs>
            <w:rPr>
              <w:rFonts w:eastAsiaTheme="minorEastAsia"/>
              <w:noProof/>
              <w:lang w:eastAsia="en-GB"/>
            </w:rPr>
          </w:pPr>
          <w:hyperlink w:history="1" w:anchor="_Toc179450280">
            <w:r w:rsidRPr="00B952FB" w:rsidR="00A761DE">
              <w:rPr>
                <w:rStyle w:val="Hyperlink"/>
                <w:rFonts w:ascii="Arial" w:hAnsi="Arial" w:cs="Arial"/>
                <w:b/>
                <w:bCs/>
                <w:noProof/>
              </w:rPr>
              <w:t>5.</w:t>
            </w:r>
            <w:r w:rsidR="00A761DE">
              <w:rPr>
                <w:rFonts w:eastAsiaTheme="minorEastAsia"/>
                <w:noProof/>
                <w:lang w:eastAsia="en-GB"/>
              </w:rPr>
              <w:tab/>
            </w:r>
            <w:r w:rsidRPr="00B952FB" w:rsidR="00A761DE">
              <w:rPr>
                <w:rStyle w:val="Hyperlink"/>
                <w:rFonts w:cstheme="minorHAnsi"/>
                <w:b/>
                <w:bCs/>
                <w:noProof/>
              </w:rPr>
              <w:t>Charitable donations</w:t>
            </w:r>
            <w:r w:rsidR="00A761DE">
              <w:rPr>
                <w:noProof/>
                <w:webHidden/>
              </w:rPr>
              <w:tab/>
            </w:r>
            <w:r w:rsidR="00A761DE">
              <w:rPr>
                <w:noProof/>
                <w:webHidden/>
              </w:rPr>
              <w:fldChar w:fldCharType="begin"/>
            </w:r>
            <w:r w:rsidR="00A761DE">
              <w:rPr>
                <w:noProof/>
                <w:webHidden/>
              </w:rPr>
              <w:instrText xml:space="preserve"> PAGEREF _Toc179450280 \h </w:instrText>
            </w:r>
            <w:r w:rsidR="00A761DE">
              <w:rPr>
                <w:noProof/>
                <w:webHidden/>
              </w:rPr>
            </w:r>
            <w:r w:rsidR="00A761DE">
              <w:rPr>
                <w:noProof/>
                <w:webHidden/>
              </w:rPr>
              <w:fldChar w:fldCharType="separate"/>
            </w:r>
            <w:r w:rsidR="002A50C8">
              <w:rPr>
                <w:noProof/>
                <w:webHidden/>
              </w:rPr>
              <w:t>4</w:t>
            </w:r>
            <w:r w:rsidR="00A761DE">
              <w:rPr>
                <w:noProof/>
                <w:webHidden/>
              </w:rPr>
              <w:fldChar w:fldCharType="end"/>
            </w:r>
          </w:hyperlink>
        </w:p>
        <w:p w:rsidR="00A761DE" w:rsidRDefault="00D31CCA" w14:paraId="70082B38" w14:textId="4499E9BE">
          <w:pPr>
            <w:pStyle w:val="TOC2"/>
            <w:tabs>
              <w:tab w:val="left" w:pos="660"/>
              <w:tab w:val="right" w:leader="dot" w:pos="9736"/>
            </w:tabs>
            <w:rPr>
              <w:rFonts w:eastAsiaTheme="minorEastAsia"/>
              <w:noProof/>
              <w:lang w:eastAsia="en-GB"/>
            </w:rPr>
          </w:pPr>
          <w:hyperlink w:history="1" w:anchor="_Toc179450281">
            <w:r w:rsidRPr="00B952FB" w:rsidR="00A761DE">
              <w:rPr>
                <w:rStyle w:val="Hyperlink"/>
                <w:rFonts w:ascii="Arial" w:hAnsi="Arial" w:cs="Arial"/>
                <w:b/>
                <w:bCs/>
                <w:noProof/>
              </w:rPr>
              <w:t>6.</w:t>
            </w:r>
            <w:r w:rsidR="00A761DE">
              <w:rPr>
                <w:rFonts w:eastAsiaTheme="minorEastAsia"/>
                <w:noProof/>
                <w:lang w:eastAsia="en-GB"/>
              </w:rPr>
              <w:tab/>
            </w:r>
            <w:r w:rsidRPr="00B952FB" w:rsidR="00A761DE">
              <w:rPr>
                <w:rStyle w:val="Hyperlink"/>
                <w:rFonts w:cstheme="minorHAnsi"/>
                <w:b/>
                <w:bCs/>
                <w:noProof/>
              </w:rPr>
              <w:t>Reporting Suspected Bribery</w:t>
            </w:r>
            <w:r w:rsidR="00A761DE">
              <w:rPr>
                <w:noProof/>
                <w:webHidden/>
              </w:rPr>
              <w:tab/>
            </w:r>
            <w:r w:rsidR="00A761DE">
              <w:rPr>
                <w:noProof/>
                <w:webHidden/>
              </w:rPr>
              <w:fldChar w:fldCharType="begin"/>
            </w:r>
            <w:r w:rsidR="00A761DE">
              <w:rPr>
                <w:noProof/>
                <w:webHidden/>
              </w:rPr>
              <w:instrText xml:space="preserve"> PAGEREF _Toc179450281 \h </w:instrText>
            </w:r>
            <w:r w:rsidR="00A761DE">
              <w:rPr>
                <w:noProof/>
                <w:webHidden/>
              </w:rPr>
            </w:r>
            <w:r w:rsidR="00A761DE">
              <w:rPr>
                <w:noProof/>
                <w:webHidden/>
              </w:rPr>
              <w:fldChar w:fldCharType="separate"/>
            </w:r>
            <w:r w:rsidR="002A50C8">
              <w:rPr>
                <w:noProof/>
                <w:webHidden/>
              </w:rPr>
              <w:t>4</w:t>
            </w:r>
            <w:r w:rsidR="00A761DE">
              <w:rPr>
                <w:noProof/>
                <w:webHidden/>
              </w:rPr>
              <w:fldChar w:fldCharType="end"/>
            </w:r>
          </w:hyperlink>
        </w:p>
        <w:p w:rsidR="00A761DE" w:rsidRDefault="00D31CCA" w14:paraId="046F09D8" w14:textId="7286F071">
          <w:pPr>
            <w:pStyle w:val="TOC2"/>
            <w:tabs>
              <w:tab w:val="left" w:pos="660"/>
              <w:tab w:val="right" w:leader="dot" w:pos="9736"/>
            </w:tabs>
            <w:rPr>
              <w:rFonts w:eastAsiaTheme="minorEastAsia"/>
              <w:noProof/>
              <w:lang w:eastAsia="en-GB"/>
            </w:rPr>
          </w:pPr>
          <w:hyperlink w:history="1" w:anchor="_Toc179450282">
            <w:r w:rsidRPr="00B952FB" w:rsidR="00A761DE">
              <w:rPr>
                <w:rStyle w:val="Hyperlink"/>
                <w:rFonts w:ascii="Arial" w:hAnsi="Arial" w:cs="Arial"/>
                <w:b/>
                <w:bCs/>
                <w:noProof/>
              </w:rPr>
              <w:t>7.</w:t>
            </w:r>
            <w:r w:rsidR="00A761DE">
              <w:rPr>
                <w:rFonts w:eastAsiaTheme="minorEastAsia"/>
                <w:noProof/>
                <w:lang w:eastAsia="en-GB"/>
              </w:rPr>
              <w:tab/>
            </w:r>
            <w:r w:rsidRPr="00B952FB" w:rsidR="00A761DE">
              <w:rPr>
                <w:rStyle w:val="Hyperlink"/>
                <w:rFonts w:cstheme="minorHAnsi"/>
                <w:b/>
                <w:bCs/>
                <w:noProof/>
              </w:rPr>
              <w:t>Following Investigation</w:t>
            </w:r>
            <w:r w:rsidR="00A761DE">
              <w:rPr>
                <w:noProof/>
                <w:webHidden/>
              </w:rPr>
              <w:tab/>
            </w:r>
            <w:r w:rsidR="00A761DE">
              <w:rPr>
                <w:noProof/>
                <w:webHidden/>
              </w:rPr>
              <w:fldChar w:fldCharType="begin"/>
            </w:r>
            <w:r w:rsidR="00A761DE">
              <w:rPr>
                <w:noProof/>
                <w:webHidden/>
              </w:rPr>
              <w:instrText xml:space="preserve"> PAGEREF _Toc179450282 \h </w:instrText>
            </w:r>
            <w:r w:rsidR="00A761DE">
              <w:rPr>
                <w:noProof/>
                <w:webHidden/>
              </w:rPr>
            </w:r>
            <w:r w:rsidR="00A761DE">
              <w:rPr>
                <w:noProof/>
                <w:webHidden/>
              </w:rPr>
              <w:fldChar w:fldCharType="separate"/>
            </w:r>
            <w:r w:rsidR="002A50C8">
              <w:rPr>
                <w:noProof/>
                <w:webHidden/>
              </w:rPr>
              <w:t>4</w:t>
            </w:r>
            <w:r w:rsidR="00A761DE">
              <w:rPr>
                <w:noProof/>
                <w:webHidden/>
              </w:rPr>
              <w:fldChar w:fldCharType="end"/>
            </w:r>
          </w:hyperlink>
        </w:p>
        <w:p w:rsidR="00A761DE" w:rsidRDefault="00D31CCA" w14:paraId="32D958BE" w14:textId="0161F4A3">
          <w:pPr>
            <w:pStyle w:val="TOC2"/>
            <w:tabs>
              <w:tab w:val="left" w:pos="660"/>
              <w:tab w:val="right" w:leader="dot" w:pos="9736"/>
            </w:tabs>
            <w:rPr>
              <w:rFonts w:eastAsiaTheme="minorEastAsia"/>
              <w:noProof/>
              <w:lang w:eastAsia="en-GB"/>
            </w:rPr>
          </w:pPr>
          <w:hyperlink w:history="1" w:anchor="_Toc179450283">
            <w:r w:rsidRPr="00B952FB" w:rsidR="00A761DE">
              <w:rPr>
                <w:rStyle w:val="Hyperlink"/>
                <w:rFonts w:ascii="Arial" w:hAnsi="Arial" w:cs="Arial"/>
                <w:b/>
                <w:bCs/>
                <w:noProof/>
              </w:rPr>
              <w:t>8.</w:t>
            </w:r>
            <w:r w:rsidR="00A761DE">
              <w:rPr>
                <w:rFonts w:eastAsiaTheme="minorEastAsia"/>
                <w:noProof/>
                <w:lang w:eastAsia="en-GB"/>
              </w:rPr>
              <w:tab/>
            </w:r>
            <w:r w:rsidRPr="00B952FB" w:rsidR="00A761DE">
              <w:rPr>
                <w:rStyle w:val="Hyperlink"/>
                <w:rFonts w:cstheme="minorHAnsi"/>
                <w:b/>
                <w:bCs/>
                <w:noProof/>
              </w:rPr>
              <w:t>Record Keeping</w:t>
            </w:r>
            <w:r w:rsidR="00A761DE">
              <w:rPr>
                <w:noProof/>
                <w:webHidden/>
              </w:rPr>
              <w:tab/>
            </w:r>
            <w:r w:rsidR="00A761DE">
              <w:rPr>
                <w:noProof/>
                <w:webHidden/>
              </w:rPr>
              <w:fldChar w:fldCharType="begin"/>
            </w:r>
            <w:r w:rsidR="00A761DE">
              <w:rPr>
                <w:noProof/>
                <w:webHidden/>
              </w:rPr>
              <w:instrText xml:space="preserve"> PAGEREF _Toc179450283 \h </w:instrText>
            </w:r>
            <w:r w:rsidR="00A761DE">
              <w:rPr>
                <w:noProof/>
                <w:webHidden/>
              </w:rPr>
            </w:r>
            <w:r w:rsidR="00A761DE">
              <w:rPr>
                <w:noProof/>
                <w:webHidden/>
              </w:rPr>
              <w:fldChar w:fldCharType="separate"/>
            </w:r>
            <w:r w:rsidR="002A50C8">
              <w:rPr>
                <w:noProof/>
                <w:webHidden/>
              </w:rPr>
              <w:t>5</w:t>
            </w:r>
            <w:r w:rsidR="00A761DE">
              <w:rPr>
                <w:noProof/>
                <w:webHidden/>
              </w:rPr>
              <w:fldChar w:fldCharType="end"/>
            </w:r>
          </w:hyperlink>
        </w:p>
        <w:p w:rsidR="00A761DE" w:rsidRDefault="00D31CCA" w14:paraId="572E507B" w14:textId="6E762034">
          <w:pPr>
            <w:pStyle w:val="TOC2"/>
            <w:tabs>
              <w:tab w:val="left" w:pos="660"/>
              <w:tab w:val="right" w:leader="dot" w:pos="9736"/>
            </w:tabs>
            <w:rPr>
              <w:rFonts w:eastAsiaTheme="minorEastAsia"/>
              <w:noProof/>
              <w:lang w:eastAsia="en-GB"/>
            </w:rPr>
          </w:pPr>
          <w:hyperlink w:history="1" w:anchor="_Toc179450284">
            <w:r w:rsidRPr="00B952FB" w:rsidR="00A761DE">
              <w:rPr>
                <w:rStyle w:val="Hyperlink"/>
                <w:rFonts w:ascii="Arial" w:hAnsi="Arial" w:cs="Arial"/>
                <w:b/>
                <w:bCs/>
                <w:noProof/>
              </w:rPr>
              <w:t>9.</w:t>
            </w:r>
            <w:r w:rsidR="00A761DE">
              <w:rPr>
                <w:rFonts w:eastAsiaTheme="minorEastAsia"/>
                <w:noProof/>
                <w:lang w:eastAsia="en-GB"/>
              </w:rPr>
              <w:tab/>
            </w:r>
            <w:r w:rsidRPr="00B952FB" w:rsidR="00A761DE">
              <w:rPr>
                <w:rStyle w:val="Hyperlink"/>
                <w:rFonts w:cstheme="minorHAnsi"/>
                <w:b/>
                <w:bCs/>
                <w:noProof/>
              </w:rPr>
              <w:t>Official and Unofficial Funds</w:t>
            </w:r>
            <w:r w:rsidR="00A761DE">
              <w:rPr>
                <w:noProof/>
                <w:webHidden/>
              </w:rPr>
              <w:tab/>
            </w:r>
            <w:r w:rsidR="00A761DE">
              <w:rPr>
                <w:noProof/>
                <w:webHidden/>
              </w:rPr>
              <w:fldChar w:fldCharType="begin"/>
            </w:r>
            <w:r w:rsidR="00A761DE">
              <w:rPr>
                <w:noProof/>
                <w:webHidden/>
              </w:rPr>
              <w:instrText xml:space="preserve"> PAGEREF _Toc179450284 \h </w:instrText>
            </w:r>
            <w:r w:rsidR="00A761DE">
              <w:rPr>
                <w:noProof/>
                <w:webHidden/>
              </w:rPr>
            </w:r>
            <w:r w:rsidR="00A761DE">
              <w:rPr>
                <w:noProof/>
                <w:webHidden/>
              </w:rPr>
              <w:fldChar w:fldCharType="separate"/>
            </w:r>
            <w:r w:rsidR="002A50C8">
              <w:rPr>
                <w:noProof/>
                <w:webHidden/>
              </w:rPr>
              <w:t>5</w:t>
            </w:r>
            <w:r w:rsidR="00A761DE">
              <w:rPr>
                <w:noProof/>
                <w:webHidden/>
              </w:rPr>
              <w:fldChar w:fldCharType="end"/>
            </w:r>
          </w:hyperlink>
        </w:p>
        <w:p w:rsidR="00A761DE" w:rsidRDefault="00D31CCA" w14:paraId="26D26842" w14:textId="555219B2">
          <w:pPr>
            <w:pStyle w:val="TOC2"/>
            <w:tabs>
              <w:tab w:val="left" w:pos="880"/>
              <w:tab w:val="right" w:leader="dot" w:pos="9736"/>
            </w:tabs>
            <w:rPr>
              <w:rFonts w:eastAsiaTheme="minorEastAsia"/>
              <w:noProof/>
              <w:lang w:eastAsia="en-GB"/>
            </w:rPr>
          </w:pPr>
          <w:hyperlink w:history="1" w:anchor="_Toc179450285">
            <w:r w:rsidRPr="00B952FB" w:rsidR="00A761DE">
              <w:rPr>
                <w:rStyle w:val="Hyperlink"/>
                <w:rFonts w:ascii="Arial" w:hAnsi="Arial" w:cs="Arial"/>
                <w:b/>
                <w:bCs/>
                <w:noProof/>
              </w:rPr>
              <w:t>10.</w:t>
            </w:r>
            <w:r w:rsidR="00A761DE">
              <w:rPr>
                <w:rFonts w:eastAsiaTheme="minorEastAsia"/>
                <w:noProof/>
                <w:lang w:eastAsia="en-GB"/>
              </w:rPr>
              <w:tab/>
            </w:r>
            <w:r w:rsidRPr="00B952FB" w:rsidR="00A761DE">
              <w:rPr>
                <w:rStyle w:val="Hyperlink"/>
                <w:rFonts w:cstheme="minorHAnsi"/>
                <w:b/>
                <w:bCs/>
                <w:noProof/>
              </w:rPr>
              <w:t>Gifts and Hospitality Given</w:t>
            </w:r>
            <w:r w:rsidR="00A761DE">
              <w:rPr>
                <w:noProof/>
                <w:webHidden/>
              </w:rPr>
              <w:tab/>
            </w:r>
            <w:r w:rsidR="00A761DE">
              <w:rPr>
                <w:noProof/>
                <w:webHidden/>
              </w:rPr>
              <w:fldChar w:fldCharType="begin"/>
            </w:r>
            <w:r w:rsidR="00A761DE">
              <w:rPr>
                <w:noProof/>
                <w:webHidden/>
              </w:rPr>
              <w:instrText xml:space="preserve"> PAGEREF _Toc179450285 \h </w:instrText>
            </w:r>
            <w:r w:rsidR="00A761DE">
              <w:rPr>
                <w:noProof/>
                <w:webHidden/>
              </w:rPr>
            </w:r>
            <w:r w:rsidR="00A761DE">
              <w:rPr>
                <w:noProof/>
                <w:webHidden/>
              </w:rPr>
              <w:fldChar w:fldCharType="separate"/>
            </w:r>
            <w:r w:rsidR="002A50C8">
              <w:rPr>
                <w:noProof/>
                <w:webHidden/>
              </w:rPr>
              <w:t>5</w:t>
            </w:r>
            <w:r w:rsidR="00A761DE">
              <w:rPr>
                <w:noProof/>
                <w:webHidden/>
              </w:rPr>
              <w:fldChar w:fldCharType="end"/>
            </w:r>
          </w:hyperlink>
        </w:p>
        <w:p w:rsidR="00A761DE" w:rsidRDefault="00D31CCA" w14:paraId="70F68331" w14:textId="169B1D6D">
          <w:pPr>
            <w:pStyle w:val="TOC2"/>
            <w:tabs>
              <w:tab w:val="left" w:pos="880"/>
              <w:tab w:val="right" w:leader="dot" w:pos="9736"/>
            </w:tabs>
            <w:rPr>
              <w:rFonts w:eastAsiaTheme="minorEastAsia"/>
              <w:noProof/>
              <w:lang w:eastAsia="en-GB"/>
            </w:rPr>
          </w:pPr>
          <w:hyperlink w:history="1" w:anchor="_Toc179450286">
            <w:r w:rsidRPr="00B952FB" w:rsidR="00A761DE">
              <w:rPr>
                <w:rStyle w:val="Hyperlink"/>
                <w:rFonts w:ascii="Arial" w:hAnsi="Arial" w:cs="Arial"/>
                <w:b/>
                <w:bCs/>
                <w:noProof/>
              </w:rPr>
              <w:t>11.</w:t>
            </w:r>
            <w:r w:rsidR="00A761DE">
              <w:rPr>
                <w:rFonts w:eastAsiaTheme="minorEastAsia"/>
                <w:noProof/>
                <w:lang w:eastAsia="en-GB"/>
              </w:rPr>
              <w:tab/>
            </w:r>
            <w:r w:rsidRPr="00B952FB" w:rsidR="00A761DE">
              <w:rPr>
                <w:rStyle w:val="Hyperlink"/>
                <w:rFonts w:cstheme="minorHAnsi"/>
                <w:b/>
                <w:bCs/>
                <w:noProof/>
              </w:rPr>
              <w:t>Gifts and Hospitality Received</w:t>
            </w:r>
            <w:r w:rsidR="00A761DE">
              <w:rPr>
                <w:noProof/>
                <w:webHidden/>
              </w:rPr>
              <w:tab/>
            </w:r>
            <w:r w:rsidR="00A761DE">
              <w:rPr>
                <w:noProof/>
                <w:webHidden/>
              </w:rPr>
              <w:fldChar w:fldCharType="begin"/>
            </w:r>
            <w:r w:rsidR="00A761DE">
              <w:rPr>
                <w:noProof/>
                <w:webHidden/>
              </w:rPr>
              <w:instrText xml:space="preserve"> PAGEREF _Toc179450286 \h </w:instrText>
            </w:r>
            <w:r w:rsidR="00A761DE">
              <w:rPr>
                <w:noProof/>
                <w:webHidden/>
              </w:rPr>
            </w:r>
            <w:r w:rsidR="00A761DE">
              <w:rPr>
                <w:noProof/>
                <w:webHidden/>
              </w:rPr>
              <w:fldChar w:fldCharType="separate"/>
            </w:r>
            <w:r w:rsidR="002A50C8">
              <w:rPr>
                <w:noProof/>
                <w:webHidden/>
              </w:rPr>
              <w:t>6</w:t>
            </w:r>
            <w:r w:rsidR="00A761DE">
              <w:rPr>
                <w:noProof/>
                <w:webHidden/>
              </w:rPr>
              <w:fldChar w:fldCharType="end"/>
            </w:r>
          </w:hyperlink>
        </w:p>
        <w:p w:rsidR="00A761DE" w:rsidRDefault="00D31CCA" w14:paraId="3C13D920" w14:textId="2E40F0C1">
          <w:pPr>
            <w:pStyle w:val="TOC2"/>
            <w:tabs>
              <w:tab w:val="left" w:pos="880"/>
              <w:tab w:val="right" w:leader="dot" w:pos="9736"/>
            </w:tabs>
            <w:rPr>
              <w:rFonts w:eastAsiaTheme="minorEastAsia"/>
              <w:noProof/>
              <w:lang w:eastAsia="en-GB"/>
            </w:rPr>
          </w:pPr>
          <w:hyperlink w:history="1" w:anchor="_Toc179450287">
            <w:r w:rsidRPr="00B952FB" w:rsidR="00A761DE">
              <w:rPr>
                <w:rStyle w:val="Hyperlink"/>
                <w:rFonts w:ascii="Arial" w:hAnsi="Arial" w:cs="Arial"/>
                <w:b/>
                <w:bCs/>
                <w:noProof/>
              </w:rPr>
              <w:t>12.</w:t>
            </w:r>
            <w:r w:rsidR="00A761DE">
              <w:rPr>
                <w:rFonts w:eastAsiaTheme="minorEastAsia"/>
                <w:noProof/>
                <w:lang w:eastAsia="en-GB"/>
              </w:rPr>
              <w:tab/>
            </w:r>
            <w:r w:rsidRPr="00B952FB" w:rsidR="00A761DE">
              <w:rPr>
                <w:rStyle w:val="Hyperlink"/>
                <w:rFonts w:cstheme="minorHAnsi"/>
                <w:b/>
                <w:bCs/>
                <w:noProof/>
              </w:rPr>
              <w:t>Gifts and Hospitality Register</w:t>
            </w:r>
            <w:r w:rsidR="00A761DE">
              <w:rPr>
                <w:noProof/>
                <w:webHidden/>
              </w:rPr>
              <w:tab/>
            </w:r>
            <w:r w:rsidR="00A761DE">
              <w:rPr>
                <w:noProof/>
                <w:webHidden/>
              </w:rPr>
              <w:fldChar w:fldCharType="begin"/>
            </w:r>
            <w:r w:rsidR="00A761DE">
              <w:rPr>
                <w:noProof/>
                <w:webHidden/>
              </w:rPr>
              <w:instrText xml:space="preserve"> PAGEREF _Toc179450287 \h </w:instrText>
            </w:r>
            <w:r w:rsidR="00A761DE">
              <w:rPr>
                <w:noProof/>
                <w:webHidden/>
              </w:rPr>
            </w:r>
            <w:r w:rsidR="00A761DE">
              <w:rPr>
                <w:noProof/>
                <w:webHidden/>
              </w:rPr>
              <w:fldChar w:fldCharType="separate"/>
            </w:r>
            <w:r w:rsidR="002A50C8">
              <w:rPr>
                <w:noProof/>
                <w:webHidden/>
              </w:rPr>
              <w:t>8</w:t>
            </w:r>
            <w:r w:rsidR="00A761DE">
              <w:rPr>
                <w:noProof/>
                <w:webHidden/>
              </w:rPr>
              <w:fldChar w:fldCharType="end"/>
            </w:r>
          </w:hyperlink>
        </w:p>
        <w:p w:rsidR="00A761DE" w:rsidRDefault="00D31CCA" w14:paraId="607D70DF" w14:textId="7A5EB622">
          <w:pPr>
            <w:pStyle w:val="TOC2"/>
            <w:tabs>
              <w:tab w:val="left" w:pos="880"/>
              <w:tab w:val="right" w:leader="dot" w:pos="9736"/>
            </w:tabs>
            <w:rPr>
              <w:rFonts w:eastAsiaTheme="minorEastAsia"/>
              <w:noProof/>
              <w:lang w:eastAsia="en-GB"/>
            </w:rPr>
          </w:pPr>
          <w:hyperlink w:history="1" w:anchor="_Toc179450288">
            <w:r w:rsidRPr="00B952FB" w:rsidR="00A761DE">
              <w:rPr>
                <w:rStyle w:val="Hyperlink"/>
                <w:rFonts w:ascii="Arial" w:hAnsi="Arial" w:cs="Arial"/>
                <w:b/>
                <w:bCs/>
                <w:noProof/>
              </w:rPr>
              <w:t>13.</w:t>
            </w:r>
            <w:r w:rsidR="00A761DE">
              <w:rPr>
                <w:rFonts w:eastAsiaTheme="minorEastAsia"/>
                <w:noProof/>
                <w:lang w:eastAsia="en-GB"/>
              </w:rPr>
              <w:tab/>
            </w:r>
            <w:r w:rsidRPr="00B952FB" w:rsidR="00A761DE">
              <w:rPr>
                <w:rStyle w:val="Hyperlink"/>
                <w:rFonts w:cstheme="minorHAnsi"/>
                <w:b/>
                <w:bCs/>
                <w:noProof/>
              </w:rPr>
              <w:t>Liability for Income Tax and National Insurance Contributions</w:t>
            </w:r>
            <w:r w:rsidR="00A761DE">
              <w:rPr>
                <w:noProof/>
                <w:webHidden/>
              </w:rPr>
              <w:tab/>
            </w:r>
            <w:r w:rsidR="00A761DE">
              <w:rPr>
                <w:noProof/>
                <w:webHidden/>
              </w:rPr>
              <w:fldChar w:fldCharType="begin"/>
            </w:r>
            <w:r w:rsidR="00A761DE">
              <w:rPr>
                <w:noProof/>
                <w:webHidden/>
              </w:rPr>
              <w:instrText xml:space="preserve"> PAGEREF _Toc179450288 \h </w:instrText>
            </w:r>
            <w:r w:rsidR="00A761DE">
              <w:rPr>
                <w:noProof/>
                <w:webHidden/>
              </w:rPr>
            </w:r>
            <w:r w:rsidR="00A761DE">
              <w:rPr>
                <w:noProof/>
                <w:webHidden/>
              </w:rPr>
              <w:fldChar w:fldCharType="separate"/>
            </w:r>
            <w:r w:rsidR="002A50C8">
              <w:rPr>
                <w:noProof/>
                <w:webHidden/>
              </w:rPr>
              <w:t>8</w:t>
            </w:r>
            <w:r w:rsidR="00A761DE">
              <w:rPr>
                <w:noProof/>
                <w:webHidden/>
              </w:rPr>
              <w:fldChar w:fldCharType="end"/>
            </w:r>
          </w:hyperlink>
        </w:p>
        <w:p w:rsidR="00A761DE" w:rsidRDefault="00D31CCA" w14:paraId="47600975" w14:textId="6C2D89AD">
          <w:pPr>
            <w:pStyle w:val="TOC2"/>
            <w:tabs>
              <w:tab w:val="left" w:pos="880"/>
              <w:tab w:val="right" w:leader="dot" w:pos="9736"/>
            </w:tabs>
            <w:rPr>
              <w:rFonts w:eastAsiaTheme="minorEastAsia"/>
              <w:noProof/>
              <w:lang w:eastAsia="en-GB"/>
            </w:rPr>
          </w:pPr>
          <w:hyperlink w:history="1" w:anchor="_Toc179450289">
            <w:r w:rsidRPr="00B952FB" w:rsidR="00A761DE">
              <w:rPr>
                <w:rStyle w:val="Hyperlink"/>
                <w:rFonts w:ascii="Arial" w:hAnsi="Arial" w:cs="Arial"/>
                <w:b/>
                <w:bCs/>
                <w:noProof/>
              </w:rPr>
              <w:t>14.</w:t>
            </w:r>
            <w:r w:rsidR="00A761DE">
              <w:rPr>
                <w:rFonts w:eastAsiaTheme="minorEastAsia"/>
                <w:noProof/>
                <w:lang w:eastAsia="en-GB"/>
              </w:rPr>
              <w:tab/>
            </w:r>
            <w:r w:rsidRPr="00B952FB" w:rsidR="00A761DE">
              <w:rPr>
                <w:rStyle w:val="Hyperlink"/>
                <w:rFonts w:cstheme="minorHAnsi"/>
                <w:b/>
                <w:bCs/>
                <w:noProof/>
              </w:rPr>
              <w:t>Long Service Awards</w:t>
            </w:r>
            <w:r w:rsidR="00A761DE">
              <w:rPr>
                <w:noProof/>
                <w:webHidden/>
              </w:rPr>
              <w:tab/>
            </w:r>
            <w:r w:rsidR="00A761DE">
              <w:rPr>
                <w:noProof/>
                <w:webHidden/>
              </w:rPr>
              <w:fldChar w:fldCharType="begin"/>
            </w:r>
            <w:r w:rsidR="00A761DE">
              <w:rPr>
                <w:noProof/>
                <w:webHidden/>
              </w:rPr>
              <w:instrText xml:space="preserve"> PAGEREF _Toc179450289 \h </w:instrText>
            </w:r>
            <w:r w:rsidR="00A761DE">
              <w:rPr>
                <w:noProof/>
                <w:webHidden/>
              </w:rPr>
            </w:r>
            <w:r w:rsidR="00A761DE">
              <w:rPr>
                <w:noProof/>
                <w:webHidden/>
              </w:rPr>
              <w:fldChar w:fldCharType="separate"/>
            </w:r>
            <w:r w:rsidR="002A50C8">
              <w:rPr>
                <w:noProof/>
                <w:webHidden/>
              </w:rPr>
              <w:t>9</w:t>
            </w:r>
            <w:r w:rsidR="00A761DE">
              <w:rPr>
                <w:noProof/>
                <w:webHidden/>
              </w:rPr>
              <w:fldChar w:fldCharType="end"/>
            </w:r>
          </w:hyperlink>
        </w:p>
        <w:p w:rsidR="00A761DE" w:rsidRDefault="00D31CCA" w14:paraId="4A579D4D" w14:textId="029A21D1">
          <w:pPr>
            <w:pStyle w:val="TOC2"/>
            <w:tabs>
              <w:tab w:val="right" w:leader="dot" w:pos="9736"/>
            </w:tabs>
            <w:rPr>
              <w:rFonts w:eastAsiaTheme="minorEastAsia"/>
              <w:noProof/>
              <w:lang w:eastAsia="en-GB"/>
            </w:rPr>
          </w:pPr>
          <w:hyperlink w:history="1" w:anchor="_Toc179450290">
            <w:r w:rsidRPr="00B952FB" w:rsidR="00A761DE">
              <w:rPr>
                <w:rStyle w:val="Hyperlink"/>
                <w:rFonts w:cstheme="minorHAnsi"/>
                <w:b/>
                <w:bCs/>
                <w:noProof/>
              </w:rPr>
              <w:t>Appendix A – REGISTER OF GIFTS AND/OR HOSPITALITY</w:t>
            </w:r>
            <w:r w:rsidR="00A761DE">
              <w:rPr>
                <w:noProof/>
                <w:webHidden/>
              </w:rPr>
              <w:tab/>
            </w:r>
            <w:r w:rsidR="00A761DE">
              <w:rPr>
                <w:noProof/>
                <w:webHidden/>
              </w:rPr>
              <w:fldChar w:fldCharType="begin"/>
            </w:r>
            <w:r w:rsidR="00A761DE">
              <w:rPr>
                <w:noProof/>
                <w:webHidden/>
              </w:rPr>
              <w:instrText xml:space="preserve"> PAGEREF _Toc179450290 \h </w:instrText>
            </w:r>
            <w:r w:rsidR="00A761DE">
              <w:rPr>
                <w:noProof/>
                <w:webHidden/>
              </w:rPr>
            </w:r>
            <w:r w:rsidR="00A761DE">
              <w:rPr>
                <w:noProof/>
                <w:webHidden/>
              </w:rPr>
              <w:fldChar w:fldCharType="separate"/>
            </w:r>
            <w:r w:rsidR="002A50C8">
              <w:rPr>
                <w:noProof/>
                <w:webHidden/>
              </w:rPr>
              <w:t>10</w:t>
            </w:r>
            <w:r w:rsidR="00A761DE">
              <w:rPr>
                <w:noProof/>
                <w:webHidden/>
              </w:rPr>
              <w:fldChar w:fldCharType="end"/>
            </w:r>
          </w:hyperlink>
        </w:p>
        <w:p w:rsidR="00A761DE" w:rsidRDefault="00D31CCA" w14:paraId="1E3A7DF9" w14:textId="7947036C">
          <w:pPr>
            <w:pStyle w:val="TOC2"/>
            <w:tabs>
              <w:tab w:val="right" w:leader="dot" w:pos="9736"/>
            </w:tabs>
            <w:rPr>
              <w:rFonts w:eastAsiaTheme="minorEastAsia"/>
              <w:noProof/>
              <w:lang w:eastAsia="en-GB"/>
            </w:rPr>
          </w:pPr>
          <w:hyperlink w:history="1" w:anchor="_Toc179450291">
            <w:r w:rsidRPr="00B952FB" w:rsidR="00A761DE">
              <w:rPr>
                <w:rStyle w:val="Hyperlink"/>
                <w:rFonts w:cstheme="minorHAnsi"/>
                <w:b/>
                <w:bCs/>
                <w:noProof/>
              </w:rPr>
              <w:t>Appendix B - BIRMINGHAM CITY COUNCIL SCHOOLS’ ANNUAL RETURN FOR HM REVENUE &amp; CUSTOMS PROVISION OF GIFTS AND REWARDS FOR EMPLOYEES</w:t>
            </w:r>
            <w:r w:rsidR="00A761DE">
              <w:rPr>
                <w:noProof/>
                <w:webHidden/>
              </w:rPr>
              <w:tab/>
            </w:r>
            <w:r w:rsidR="00A761DE">
              <w:rPr>
                <w:noProof/>
                <w:webHidden/>
              </w:rPr>
              <w:fldChar w:fldCharType="begin"/>
            </w:r>
            <w:r w:rsidR="00A761DE">
              <w:rPr>
                <w:noProof/>
                <w:webHidden/>
              </w:rPr>
              <w:instrText xml:space="preserve"> PAGEREF _Toc179450291 \h </w:instrText>
            </w:r>
            <w:r w:rsidR="00A761DE">
              <w:rPr>
                <w:noProof/>
                <w:webHidden/>
              </w:rPr>
            </w:r>
            <w:r w:rsidR="00A761DE">
              <w:rPr>
                <w:noProof/>
                <w:webHidden/>
              </w:rPr>
              <w:fldChar w:fldCharType="separate"/>
            </w:r>
            <w:r w:rsidR="002A50C8">
              <w:rPr>
                <w:noProof/>
                <w:webHidden/>
              </w:rPr>
              <w:t>11</w:t>
            </w:r>
            <w:r w:rsidR="00A761DE">
              <w:rPr>
                <w:noProof/>
                <w:webHidden/>
              </w:rPr>
              <w:fldChar w:fldCharType="end"/>
            </w:r>
          </w:hyperlink>
        </w:p>
        <w:p w:rsidR="00533ACC" w:rsidRDefault="00533ACC" w14:paraId="29F072CA" w14:textId="44FF7B9E">
          <w:r>
            <w:rPr>
              <w:b/>
              <w:bCs/>
              <w:noProof/>
            </w:rPr>
            <w:fldChar w:fldCharType="end"/>
          </w:r>
        </w:p>
      </w:sdtContent>
    </w:sdt>
    <w:p w:rsidRPr="002F6881" w:rsidR="00A761DE" w:rsidP="002F6881" w:rsidRDefault="00A761DE" w14:paraId="0AC24387" w14:textId="77777777">
      <w:pPr>
        <w:spacing w:line="276" w:lineRule="auto"/>
        <w:jc w:val="both"/>
        <w:rPr>
          <w:rFonts w:cstheme="minorHAnsi"/>
          <w:sz w:val="28"/>
          <w:szCs w:val="28"/>
        </w:rPr>
      </w:pPr>
    </w:p>
    <w:p w:rsidRPr="002F6881" w:rsidR="002F6881" w:rsidP="00AD7A38" w:rsidRDefault="002F6881" w14:paraId="18E543AF" w14:textId="77777777">
      <w:pPr>
        <w:pStyle w:val="Heading2"/>
        <w:numPr>
          <w:ilvl w:val="0"/>
          <w:numId w:val="2"/>
        </w:numPr>
        <w:spacing w:after="240"/>
        <w:rPr>
          <w:rFonts w:asciiTheme="minorHAnsi" w:hAnsiTheme="minorHAnsi" w:cstheme="minorHAnsi"/>
          <w:b/>
          <w:bCs/>
        </w:rPr>
      </w:pPr>
      <w:bookmarkStart w:name="_Toc179450276" w:id="0"/>
      <w:r w:rsidRPr="002F6881">
        <w:rPr>
          <w:rFonts w:asciiTheme="minorHAnsi" w:hAnsiTheme="minorHAnsi" w:cstheme="minorHAnsi"/>
          <w:b/>
          <w:bCs/>
        </w:rPr>
        <w:t>Purpose</w:t>
      </w:r>
      <w:bookmarkEnd w:id="0"/>
    </w:p>
    <w:p w:rsidRPr="003157D0" w:rsidR="002F6881" w:rsidP="003157D0" w:rsidRDefault="002F6881" w14:paraId="2E625044" w14:textId="77777777">
      <w:pPr>
        <w:spacing w:line="276" w:lineRule="auto"/>
        <w:jc w:val="both"/>
        <w:rPr>
          <w:rFonts w:cstheme="minorHAnsi"/>
          <w:b/>
          <w:sz w:val="24"/>
          <w:szCs w:val="24"/>
        </w:rPr>
      </w:pPr>
      <w:r w:rsidRPr="003157D0">
        <w:rPr>
          <w:rFonts w:cstheme="minorHAnsi"/>
          <w:sz w:val="24"/>
          <w:szCs w:val="24"/>
        </w:rPr>
        <w:t>This policy applies to all of the schools that form the Birmingham Federation of Maintained Nursery Schools. The purpose of this policy is to:</w:t>
      </w:r>
    </w:p>
    <w:p w:rsidR="003157D0" w:rsidP="00AD7A38" w:rsidRDefault="002F6881" w14:paraId="2A1A97F7" w14:textId="77777777">
      <w:pPr>
        <w:pStyle w:val="ListParagraph"/>
        <w:numPr>
          <w:ilvl w:val="0"/>
          <w:numId w:val="3"/>
        </w:numPr>
        <w:tabs>
          <w:tab w:val="left" w:pos="142"/>
        </w:tabs>
        <w:spacing w:after="298" w:line="276" w:lineRule="auto"/>
        <w:rPr>
          <w:rFonts w:cstheme="minorHAnsi"/>
          <w:sz w:val="24"/>
          <w:szCs w:val="24"/>
        </w:rPr>
      </w:pPr>
      <w:r w:rsidRPr="003157D0">
        <w:rPr>
          <w:rFonts w:cstheme="minorHAnsi"/>
          <w:sz w:val="24"/>
          <w:szCs w:val="24"/>
        </w:rPr>
        <w:t>Establish the responsibilities of the school in observing and upholding our position on bribery and corruption.</w:t>
      </w:r>
    </w:p>
    <w:p w:rsidR="003157D0" w:rsidP="00AD7A38" w:rsidRDefault="002F6881" w14:paraId="4F80974F" w14:textId="77777777">
      <w:pPr>
        <w:pStyle w:val="ListParagraph"/>
        <w:numPr>
          <w:ilvl w:val="0"/>
          <w:numId w:val="3"/>
        </w:numPr>
        <w:tabs>
          <w:tab w:val="left" w:pos="142"/>
        </w:tabs>
        <w:spacing w:after="298" w:line="276" w:lineRule="auto"/>
        <w:rPr>
          <w:rFonts w:cstheme="minorHAnsi"/>
          <w:sz w:val="24"/>
          <w:szCs w:val="24"/>
        </w:rPr>
      </w:pPr>
      <w:r w:rsidRPr="003157D0">
        <w:rPr>
          <w:rFonts w:cstheme="minorHAnsi"/>
          <w:sz w:val="24"/>
          <w:szCs w:val="24"/>
        </w:rPr>
        <w:t xml:space="preserve">Provide information and guidance to school staff on how to recognise and deal with bribery and corruption concerns. </w:t>
      </w:r>
    </w:p>
    <w:p w:rsidRPr="003157D0" w:rsidR="002F6881" w:rsidP="00AD7A38" w:rsidRDefault="002F6881" w14:paraId="4F90C8E8" w14:textId="24B5FBC2">
      <w:pPr>
        <w:pStyle w:val="ListParagraph"/>
        <w:numPr>
          <w:ilvl w:val="0"/>
          <w:numId w:val="3"/>
        </w:numPr>
        <w:tabs>
          <w:tab w:val="left" w:pos="142"/>
        </w:tabs>
        <w:spacing w:after="298" w:line="276" w:lineRule="auto"/>
        <w:rPr>
          <w:rFonts w:cstheme="minorHAnsi"/>
          <w:sz w:val="24"/>
          <w:szCs w:val="24"/>
        </w:rPr>
      </w:pPr>
      <w:r w:rsidRPr="003157D0">
        <w:rPr>
          <w:rFonts w:cstheme="minorHAnsi"/>
          <w:sz w:val="24"/>
          <w:szCs w:val="24"/>
        </w:rPr>
        <w:t xml:space="preserve">Comply with the </w:t>
      </w:r>
      <w:r w:rsidR="003157D0">
        <w:rPr>
          <w:rFonts w:cstheme="minorHAnsi"/>
          <w:sz w:val="24"/>
          <w:szCs w:val="24"/>
        </w:rPr>
        <w:t>c</w:t>
      </w:r>
      <w:r w:rsidRPr="003157D0">
        <w:rPr>
          <w:rFonts w:cstheme="minorHAnsi"/>
          <w:sz w:val="24"/>
          <w:szCs w:val="24"/>
        </w:rPr>
        <w:t>ity’s expectations on the giving and receiving of gifts and hospitality and the use of school budget share and other unofficial school funds.</w:t>
      </w:r>
    </w:p>
    <w:p w:rsidRPr="002F6881" w:rsidR="002F6881" w:rsidP="003157D0" w:rsidRDefault="002F6881" w14:paraId="00783976" w14:textId="4710AA04">
      <w:pPr>
        <w:spacing w:after="1419" w:line="276" w:lineRule="auto"/>
        <w:rPr>
          <w:rFonts w:cstheme="minorHAnsi"/>
          <w:sz w:val="24"/>
          <w:szCs w:val="24"/>
        </w:rPr>
      </w:pPr>
      <w:r w:rsidRPr="002F6881">
        <w:rPr>
          <w:rFonts w:cstheme="minorHAnsi"/>
          <w:sz w:val="24"/>
          <w:szCs w:val="24"/>
        </w:rPr>
        <w:t xml:space="preserve">This policy covers all individuals working for </w:t>
      </w:r>
      <w:r w:rsidR="003157D0">
        <w:rPr>
          <w:rFonts w:cstheme="minorHAnsi"/>
          <w:b/>
          <w:sz w:val="24"/>
          <w:szCs w:val="24"/>
        </w:rPr>
        <w:t xml:space="preserve">any of the 9 nursery schools within the Birmingham Federation of Maintained Nursery Schools, </w:t>
      </w:r>
      <w:r w:rsidRPr="002F6881">
        <w:rPr>
          <w:rFonts w:cstheme="minorHAnsi"/>
          <w:sz w:val="24"/>
          <w:szCs w:val="24"/>
        </w:rPr>
        <w:t>at all levels (whether permanent, fixed-term or temporary), and includes governors, volunteers, agents and any other person associated with the school (known as ‘employees’).</w:t>
      </w:r>
    </w:p>
    <w:p w:rsidR="003157D0" w:rsidP="00AD7A38" w:rsidRDefault="002F6881" w14:paraId="07289F01" w14:textId="77777777">
      <w:pPr>
        <w:pStyle w:val="Heading2"/>
        <w:numPr>
          <w:ilvl w:val="0"/>
          <w:numId w:val="2"/>
        </w:numPr>
        <w:spacing w:after="240"/>
        <w:rPr>
          <w:rFonts w:asciiTheme="minorHAnsi" w:hAnsiTheme="minorHAnsi" w:cstheme="minorHAnsi"/>
          <w:b/>
          <w:bCs/>
        </w:rPr>
      </w:pPr>
      <w:bookmarkStart w:name="_Toc179450277" w:id="1"/>
      <w:r w:rsidRPr="002F6881">
        <w:rPr>
          <w:rFonts w:asciiTheme="minorHAnsi" w:hAnsiTheme="minorHAnsi" w:cstheme="minorHAnsi"/>
          <w:b/>
          <w:bCs/>
        </w:rPr>
        <w:t>Bribery</w:t>
      </w:r>
      <w:bookmarkEnd w:id="1"/>
    </w:p>
    <w:p w:rsidRPr="003157D0" w:rsidR="003157D0" w:rsidP="00AD7A38" w:rsidRDefault="002F6881" w14:paraId="2AF70B9A" w14:textId="1D248B40">
      <w:pPr>
        <w:pStyle w:val="ListParagraph"/>
        <w:numPr>
          <w:ilvl w:val="0"/>
          <w:numId w:val="4"/>
        </w:numPr>
        <w:rPr>
          <w:b/>
          <w:bCs/>
          <w:szCs w:val="20"/>
        </w:rPr>
      </w:pPr>
      <w:r w:rsidRPr="003157D0">
        <w:t>Our school is committed to the highest ethical standards and acting with integrity in all business activities.</w:t>
      </w:r>
    </w:p>
    <w:p w:rsidRPr="003157D0" w:rsidR="003157D0" w:rsidP="003157D0" w:rsidRDefault="003157D0" w14:paraId="1DFEC562" w14:textId="77777777">
      <w:pPr>
        <w:pStyle w:val="ListParagraph"/>
        <w:ind w:left="502"/>
        <w:rPr>
          <w:b/>
          <w:bCs/>
          <w:szCs w:val="20"/>
        </w:rPr>
      </w:pPr>
    </w:p>
    <w:p w:rsidRPr="003157D0" w:rsidR="003157D0" w:rsidP="00AD7A38" w:rsidRDefault="002F6881" w14:paraId="4DEE3DE1" w14:textId="51E6FDBE">
      <w:pPr>
        <w:pStyle w:val="ListParagraph"/>
        <w:numPr>
          <w:ilvl w:val="0"/>
          <w:numId w:val="4"/>
        </w:numPr>
        <w:rPr>
          <w:b/>
          <w:bCs/>
          <w:szCs w:val="20"/>
        </w:rPr>
      </w:pPr>
      <w:r w:rsidRPr="003157D0">
        <w:rPr>
          <w:rFonts w:cstheme="minorHAnsi"/>
          <w:sz w:val="24"/>
          <w:szCs w:val="24"/>
        </w:rPr>
        <w:lastRenderedPageBreak/>
        <w:t>Bribery by, or of, employees, agents or consultants, or any person acting on behalf of the school will not be tolerated. The senior leadership team is committed to implementing effective measures to prevent, monitor and eliminate bribery.</w:t>
      </w:r>
    </w:p>
    <w:p w:rsidRPr="003157D0" w:rsidR="003157D0" w:rsidP="003157D0" w:rsidRDefault="003157D0" w14:paraId="25A14442" w14:textId="77777777">
      <w:pPr>
        <w:rPr>
          <w:b/>
          <w:bCs/>
          <w:szCs w:val="20"/>
        </w:rPr>
      </w:pPr>
    </w:p>
    <w:p w:rsidRPr="003157D0" w:rsidR="003157D0" w:rsidP="00AD7A38" w:rsidRDefault="002F6881" w14:paraId="62726B97" w14:textId="33611F60">
      <w:pPr>
        <w:pStyle w:val="ListParagraph"/>
        <w:numPr>
          <w:ilvl w:val="0"/>
          <w:numId w:val="4"/>
        </w:numPr>
        <w:rPr>
          <w:b/>
          <w:bCs/>
          <w:szCs w:val="20"/>
        </w:rPr>
      </w:pPr>
      <w:r w:rsidRPr="003157D0">
        <w:rPr>
          <w:rFonts w:cstheme="minorHAnsi"/>
          <w:sz w:val="24"/>
          <w:szCs w:val="24"/>
        </w:rPr>
        <w:t xml:space="preserve">Bribery and corruption by individuals </w:t>
      </w:r>
      <w:proofErr w:type="gramStart"/>
      <w:r w:rsidRPr="003157D0">
        <w:rPr>
          <w:rFonts w:cstheme="minorHAnsi"/>
          <w:sz w:val="24"/>
          <w:szCs w:val="24"/>
        </w:rPr>
        <w:t>is</w:t>
      </w:r>
      <w:proofErr w:type="gramEnd"/>
      <w:r w:rsidRPr="003157D0">
        <w:rPr>
          <w:rFonts w:cstheme="minorHAnsi"/>
          <w:sz w:val="24"/>
          <w:szCs w:val="24"/>
        </w:rPr>
        <w:t xml:space="preserve"> punishable by up to ten years’ imprisonment and the school could face an unlimited fine and serious damage to its reputation. </w:t>
      </w:r>
      <w:proofErr w:type="gramStart"/>
      <w:r w:rsidRPr="003157D0">
        <w:rPr>
          <w:rFonts w:cstheme="minorHAnsi"/>
          <w:sz w:val="24"/>
          <w:szCs w:val="24"/>
        </w:rPr>
        <w:t>Therefore</w:t>
      </w:r>
      <w:proofErr w:type="gramEnd"/>
      <w:r w:rsidRPr="003157D0">
        <w:rPr>
          <w:rFonts w:cstheme="minorHAnsi"/>
          <w:sz w:val="24"/>
          <w:szCs w:val="24"/>
        </w:rPr>
        <w:t xml:space="preserve"> our school takes its legal responsibilities very seriously. </w:t>
      </w:r>
    </w:p>
    <w:p w:rsidRPr="003157D0" w:rsidR="003157D0" w:rsidP="003157D0" w:rsidRDefault="003157D0" w14:paraId="2FFD6EDB" w14:textId="77777777">
      <w:pPr>
        <w:rPr>
          <w:b/>
          <w:bCs/>
          <w:szCs w:val="20"/>
        </w:rPr>
      </w:pPr>
    </w:p>
    <w:p w:rsidRPr="003157D0" w:rsidR="003157D0" w:rsidP="00AD7A38" w:rsidRDefault="002F6881" w14:paraId="776C9F34" w14:textId="303741EC">
      <w:pPr>
        <w:pStyle w:val="ListParagraph"/>
        <w:numPr>
          <w:ilvl w:val="0"/>
          <w:numId w:val="4"/>
        </w:numPr>
        <w:rPr>
          <w:b/>
          <w:bCs/>
          <w:szCs w:val="20"/>
        </w:rPr>
      </w:pPr>
      <w:r w:rsidRPr="003157D0">
        <w:rPr>
          <w:rFonts w:cstheme="minorHAnsi"/>
          <w:sz w:val="24"/>
          <w:szCs w:val="24"/>
        </w:rPr>
        <w:t>The Bribery Act 2010 came into force on 1 July 2011. It covers bribery and corruption in business activities in the UK and overseas. Under the Bribery Act 2010, a bribe is a financial or other type of advantage offered with the intention of inducing or rewarding improper performance of a function or activity, or knowledge or belief that accepting such a reward would constitute the improper performance of such function or activity.</w:t>
      </w:r>
    </w:p>
    <w:p w:rsidRPr="003157D0" w:rsidR="003157D0" w:rsidP="003157D0" w:rsidRDefault="003157D0" w14:paraId="52E8D64C" w14:textId="77777777">
      <w:pPr>
        <w:rPr>
          <w:b/>
          <w:bCs/>
          <w:szCs w:val="20"/>
        </w:rPr>
      </w:pPr>
    </w:p>
    <w:p w:rsidRPr="003157D0" w:rsidR="002F6881" w:rsidP="00AD7A38" w:rsidRDefault="002F6881" w14:paraId="2BC2A579" w14:textId="4749DB3D">
      <w:pPr>
        <w:pStyle w:val="ListParagraph"/>
        <w:numPr>
          <w:ilvl w:val="0"/>
          <w:numId w:val="4"/>
        </w:numPr>
        <w:rPr>
          <w:b/>
          <w:bCs/>
          <w:szCs w:val="20"/>
        </w:rPr>
      </w:pPr>
      <w:r w:rsidRPr="003157D0">
        <w:rPr>
          <w:rFonts w:cstheme="minorHAnsi"/>
          <w:sz w:val="24"/>
          <w:szCs w:val="24"/>
        </w:rPr>
        <w:t>A criminal offence will be committed under the Act if:</w:t>
      </w:r>
    </w:p>
    <w:p w:rsidRPr="002F6881" w:rsidR="002F6881" w:rsidP="002F6881" w:rsidRDefault="002F6881" w14:paraId="6552DF15" w14:textId="77777777">
      <w:pPr>
        <w:pStyle w:val="ListParagraph"/>
        <w:spacing w:after="1419" w:line="276" w:lineRule="auto"/>
        <w:ind w:left="0" w:hanging="284"/>
        <w:rPr>
          <w:rFonts w:cstheme="minorHAnsi"/>
          <w:sz w:val="24"/>
          <w:szCs w:val="24"/>
        </w:rPr>
      </w:pPr>
    </w:p>
    <w:p w:rsidRPr="002F6881" w:rsidR="002F6881" w:rsidP="00AD7A38" w:rsidRDefault="002F6881" w14:paraId="37451773" w14:textId="77777777">
      <w:pPr>
        <w:pStyle w:val="ListParagraph"/>
        <w:numPr>
          <w:ilvl w:val="0"/>
          <w:numId w:val="1"/>
        </w:numPr>
        <w:spacing w:after="1419" w:line="276" w:lineRule="auto"/>
        <w:ind w:right="-329"/>
        <w:rPr>
          <w:rFonts w:cstheme="minorHAnsi"/>
          <w:sz w:val="24"/>
          <w:szCs w:val="24"/>
        </w:rPr>
      </w:pPr>
      <w:r w:rsidRPr="002F6881">
        <w:rPr>
          <w:rFonts w:cstheme="minorHAnsi"/>
          <w:sz w:val="24"/>
          <w:szCs w:val="24"/>
        </w:rPr>
        <w:t>An employee or associated person acting for, or on behalf of the school, offers, promises, gives, requests, receives or agrees to receive bribes.</w:t>
      </w:r>
    </w:p>
    <w:p w:rsidRPr="002F6881" w:rsidR="002F6881" w:rsidP="00AD7A38" w:rsidRDefault="002F6881" w14:paraId="70A1630D" w14:textId="77777777">
      <w:pPr>
        <w:pStyle w:val="ListParagraph"/>
        <w:numPr>
          <w:ilvl w:val="0"/>
          <w:numId w:val="1"/>
        </w:numPr>
        <w:spacing w:after="1419" w:line="276" w:lineRule="auto"/>
        <w:rPr>
          <w:rFonts w:cstheme="minorHAnsi"/>
          <w:sz w:val="24"/>
          <w:szCs w:val="24"/>
        </w:rPr>
      </w:pPr>
      <w:r w:rsidRPr="002F6881">
        <w:rPr>
          <w:rFonts w:cstheme="minorHAnsi"/>
          <w:sz w:val="24"/>
          <w:szCs w:val="24"/>
        </w:rPr>
        <w:t>An employee or associated person acting for, or on behalf of the school, offers, promises or gives a bribe to a public official with the intention of influencing that official in the performance of his/her duties.</w:t>
      </w:r>
    </w:p>
    <w:p w:rsidRPr="002F6881" w:rsidR="002F6881" w:rsidP="00AD7A38" w:rsidRDefault="002F6881" w14:paraId="0E9809EF" w14:textId="5DE7C895">
      <w:pPr>
        <w:pStyle w:val="ListParagraph"/>
        <w:numPr>
          <w:ilvl w:val="0"/>
          <w:numId w:val="1"/>
        </w:numPr>
        <w:spacing w:after="240" w:line="276" w:lineRule="auto"/>
        <w:rPr>
          <w:rFonts w:cstheme="minorHAnsi"/>
          <w:sz w:val="24"/>
          <w:szCs w:val="24"/>
        </w:rPr>
      </w:pPr>
      <w:r w:rsidRPr="002F6881">
        <w:rPr>
          <w:rFonts w:cstheme="minorHAnsi"/>
          <w:sz w:val="24"/>
          <w:szCs w:val="24"/>
        </w:rPr>
        <w:t>And, in either case, the school does not have the defence that it has adequate procedures in place to prevent bribery</w:t>
      </w:r>
      <w:r>
        <w:rPr>
          <w:rFonts w:cstheme="minorHAnsi"/>
          <w:sz w:val="24"/>
          <w:szCs w:val="24"/>
        </w:rPr>
        <w:t>.</w:t>
      </w:r>
    </w:p>
    <w:p w:rsidRPr="002F6881" w:rsidR="002F6881" w:rsidP="00AD7A38" w:rsidRDefault="002F6881" w14:paraId="79C1D5A9" w14:textId="12A7FF52">
      <w:pPr>
        <w:pStyle w:val="Heading2"/>
        <w:numPr>
          <w:ilvl w:val="0"/>
          <w:numId w:val="2"/>
        </w:numPr>
        <w:rPr>
          <w:rFonts w:asciiTheme="minorHAnsi" w:hAnsiTheme="minorHAnsi" w:cstheme="minorHAnsi"/>
          <w:b/>
          <w:bCs/>
        </w:rPr>
      </w:pPr>
      <w:bookmarkStart w:name="_Toc179450278" w:id="2"/>
      <w:r w:rsidRPr="002F6881">
        <w:rPr>
          <w:rFonts w:asciiTheme="minorHAnsi" w:hAnsiTheme="minorHAnsi" w:cstheme="minorHAnsi"/>
          <w:b/>
          <w:bCs/>
        </w:rPr>
        <w:t>Unacceptable Practice</w:t>
      </w:r>
      <w:bookmarkEnd w:id="2"/>
    </w:p>
    <w:p w:rsidRPr="002F6881" w:rsidR="002F6881" w:rsidP="002F6881" w:rsidRDefault="002F6881" w14:paraId="1C2EAB4F" w14:textId="77777777">
      <w:pPr>
        <w:pStyle w:val="ListParagraph"/>
        <w:spacing w:after="1419" w:line="276" w:lineRule="auto"/>
        <w:ind w:left="0" w:firstLine="294"/>
        <w:rPr>
          <w:rFonts w:eastAsia="Times New Roman" w:cstheme="minorHAnsi"/>
          <w:b/>
          <w:sz w:val="24"/>
          <w:szCs w:val="24"/>
        </w:rPr>
      </w:pPr>
    </w:p>
    <w:p w:rsidR="003157D0" w:rsidP="003157D0" w:rsidRDefault="002F6881" w14:paraId="5243EE14" w14:textId="77777777">
      <w:pPr>
        <w:pStyle w:val="ListParagraph"/>
        <w:spacing w:after="1419" w:line="276" w:lineRule="auto"/>
        <w:ind w:left="0" w:firstLine="294"/>
        <w:rPr>
          <w:rFonts w:cstheme="minorHAnsi"/>
          <w:sz w:val="24"/>
          <w:szCs w:val="24"/>
        </w:rPr>
      </w:pPr>
      <w:r w:rsidRPr="002F6881">
        <w:rPr>
          <w:rFonts w:cstheme="minorHAnsi"/>
          <w:sz w:val="24"/>
          <w:szCs w:val="24"/>
        </w:rPr>
        <w:t xml:space="preserve">It is </w:t>
      </w:r>
      <w:r w:rsidRPr="002F6881">
        <w:rPr>
          <w:rFonts w:cstheme="minorHAnsi"/>
          <w:i/>
          <w:sz w:val="24"/>
          <w:szCs w:val="24"/>
        </w:rPr>
        <w:t>not</w:t>
      </w:r>
      <w:r w:rsidRPr="002F6881">
        <w:rPr>
          <w:rFonts w:cstheme="minorHAnsi"/>
          <w:sz w:val="24"/>
          <w:szCs w:val="24"/>
        </w:rPr>
        <w:t xml:space="preserve"> acceptable for employees to:</w:t>
      </w:r>
    </w:p>
    <w:p w:rsidR="003157D0" w:rsidP="1BE32B2D" w:rsidRDefault="002F6881" w14:paraId="43046FC3" w14:textId="0DD84410">
      <w:pPr>
        <w:pStyle w:val="ListParagraph"/>
        <w:numPr>
          <w:ilvl w:val="0"/>
          <w:numId w:val="3"/>
        </w:numPr>
        <w:spacing w:after="1419" w:line="276" w:lineRule="auto"/>
        <w:rPr>
          <w:rFonts w:cs="Calibri" w:cstheme="minorAscii"/>
          <w:sz w:val="24"/>
          <w:szCs w:val="24"/>
        </w:rPr>
      </w:pPr>
      <w:r w:rsidRPr="1BE32B2D" w:rsidR="002F6881">
        <w:rPr>
          <w:rFonts w:cs="Calibri" w:cstheme="minorAscii"/>
          <w:sz w:val="24"/>
          <w:szCs w:val="24"/>
        </w:rPr>
        <w:t xml:space="preserve">Give, </w:t>
      </w:r>
      <w:r w:rsidRPr="1BE32B2D" w:rsidR="002F6881">
        <w:rPr>
          <w:rFonts w:cs="Calibri" w:cstheme="minorAscii"/>
          <w:sz w:val="24"/>
          <w:szCs w:val="24"/>
        </w:rPr>
        <w:t>promise</w:t>
      </w:r>
      <w:r w:rsidRPr="1BE32B2D" w:rsidR="002F6881">
        <w:rPr>
          <w:rFonts w:cs="Calibri" w:cstheme="minorAscii"/>
          <w:sz w:val="24"/>
          <w:szCs w:val="24"/>
        </w:rPr>
        <w:t xml:space="preserve"> or offer a payment, </w:t>
      </w:r>
      <w:r w:rsidRPr="1BE32B2D" w:rsidR="002F6881">
        <w:rPr>
          <w:rFonts w:cs="Calibri" w:cstheme="minorAscii"/>
          <w:sz w:val="24"/>
          <w:szCs w:val="24"/>
        </w:rPr>
        <w:t>gift</w:t>
      </w:r>
      <w:r w:rsidRPr="1BE32B2D" w:rsidR="002F6881">
        <w:rPr>
          <w:rFonts w:cs="Calibri" w:cstheme="minorAscii"/>
          <w:sz w:val="24"/>
          <w:szCs w:val="24"/>
        </w:rPr>
        <w:t xml:space="preserve"> or hospitality, with the expectation or hope that an advantage for </w:t>
      </w:r>
      <w:r w:rsidRPr="1BE32B2D" w:rsidR="002F6881">
        <w:rPr>
          <w:rFonts w:cs="Calibri" w:cstheme="minorAscii"/>
          <w:b w:val="0"/>
          <w:bCs w:val="0"/>
          <w:sz w:val="24"/>
          <w:szCs w:val="24"/>
        </w:rPr>
        <w:t>A</w:t>
      </w:r>
      <w:r w:rsidRPr="1BE32B2D" w:rsidR="76E366A8">
        <w:rPr>
          <w:rFonts w:cs="Calibri" w:cstheme="minorAscii"/>
          <w:b w:val="0"/>
          <w:bCs w:val="0"/>
          <w:sz w:val="24"/>
          <w:szCs w:val="24"/>
        </w:rPr>
        <w:t xml:space="preserve">dderley Nursery School </w:t>
      </w:r>
      <w:r w:rsidRPr="1BE32B2D" w:rsidR="002F6881">
        <w:rPr>
          <w:rFonts w:cs="Calibri" w:cstheme="minorAscii"/>
          <w:sz w:val="24"/>
          <w:szCs w:val="24"/>
        </w:rPr>
        <w:t>will be received or to reward an advantage already received.</w:t>
      </w:r>
    </w:p>
    <w:p w:rsidR="003157D0" w:rsidP="00AD7A38" w:rsidRDefault="002F6881" w14:paraId="1B0E77D9" w14:textId="77777777">
      <w:pPr>
        <w:pStyle w:val="ListParagraph"/>
        <w:numPr>
          <w:ilvl w:val="0"/>
          <w:numId w:val="3"/>
        </w:numPr>
        <w:spacing w:after="1419" w:line="276" w:lineRule="auto"/>
        <w:rPr>
          <w:rFonts w:cstheme="minorHAnsi"/>
          <w:sz w:val="24"/>
          <w:szCs w:val="24"/>
        </w:rPr>
      </w:pPr>
      <w:r w:rsidRPr="003157D0">
        <w:rPr>
          <w:rFonts w:cstheme="minorHAnsi"/>
          <w:sz w:val="24"/>
          <w:szCs w:val="24"/>
        </w:rPr>
        <w:t>Give, promise or offer a payment, gift or hospitality to a government official, agent or representative to facilitate or expedite a routine procedure.</w:t>
      </w:r>
    </w:p>
    <w:p w:rsidR="003157D0" w:rsidP="00AD7A38" w:rsidRDefault="002F6881" w14:paraId="3B1E9087" w14:textId="77777777">
      <w:pPr>
        <w:pStyle w:val="ListParagraph"/>
        <w:numPr>
          <w:ilvl w:val="0"/>
          <w:numId w:val="3"/>
        </w:numPr>
        <w:spacing w:after="1419" w:line="276" w:lineRule="auto"/>
        <w:rPr>
          <w:rFonts w:cstheme="minorHAnsi"/>
          <w:sz w:val="24"/>
          <w:szCs w:val="24"/>
        </w:rPr>
      </w:pPr>
      <w:r w:rsidRPr="003157D0">
        <w:rPr>
          <w:rFonts w:cstheme="minorHAnsi"/>
          <w:sz w:val="24"/>
          <w:szCs w:val="24"/>
        </w:rPr>
        <w:t>Accept payment from a third party if they know or suspect that it is offered with an expectation of a business advantage in return.</w:t>
      </w:r>
    </w:p>
    <w:p w:rsidR="003157D0" w:rsidP="00AD7A38" w:rsidRDefault="002F6881" w14:paraId="5BF70F5E" w14:textId="77777777">
      <w:pPr>
        <w:pStyle w:val="ListParagraph"/>
        <w:numPr>
          <w:ilvl w:val="0"/>
          <w:numId w:val="3"/>
        </w:numPr>
        <w:spacing w:after="1419" w:line="276" w:lineRule="auto"/>
        <w:rPr>
          <w:rFonts w:cstheme="minorHAnsi"/>
          <w:sz w:val="24"/>
          <w:szCs w:val="24"/>
        </w:rPr>
      </w:pPr>
      <w:r w:rsidRPr="003157D0">
        <w:rPr>
          <w:rFonts w:cstheme="minorHAnsi"/>
          <w:sz w:val="24"/>
          <w:szCs w:val="24"/>
        </w:rPr>
        <w:t>Threaten or retaliate against another worker who has refused to commit a bribery offence or who has raised concerns under this policy.</w:t>
      </w:r>
    </w:p>
    <w:p w:rsidRPr="003157D0" w:rsidR="002F6881" w:rsidP="00AD7A38" w:rsidRDefault="002F6881" w14:paraId="1C9E0A6E" w14:textId="2BE4AD5D">
      <w:pPr>
        <w:pStyle w:val="ListParagraph"/>
        <w:numPr>
          <w:ilvl w:val="0"/>
          <w:numId w:val="3"/>
        </w:numPr>
        <w:spacing w:after="1419" w:line="276" w:lineRule="auto"/>
        <w:rPr>
          <w:rFonts w:cstheme="minorHAnsi"/>
          <w:sz w:val="24"/>
          <w:szCs w:val="24"/>
        </w:rPr>
      </w:pPr>
      <w:r w:rsidRPr="003157D0">
        <w:rPr>
          <w:rFonts w:cstheme="minorHAnsi"/>
          <w:sz w:val="24"/>
          <w:szCs w:val="24"/>
        </w:rPr>
        <w:t xml:space="preserve">Engage in any activity that may lead to a breach of this policy. </w:t>
      </w:r>
    </w:p>
    <w:p w:rsidRPr="002F6881" w:rsidR="002F6881" w:rsidP="00AD7A38" w:rsidRDefault="002F6881" w14:paraId="7602F10E" w14:textId="406C9F29">
      <w:pPr>
        <w:pStyle w:val="Heading2"/>
        <w:numPr>
          <w:ilvl w:val="0"/>
          <w:numId w:val="2"/>
        </w:numPr>
        <w:spacing w:after="240"/>
        <w:rPr>
          <w:rFonts w:asciiTheme="minorHAnsi" w:hAnsiTheme="minorHAnsi" w:cstheme="minorHAnsi"/>
          <w:b/>
          <w:bCs/>
        </w:rPr>
      </w:pPr>
      <w:bookmarkStart w:name="_Toc179450279" w:id="3"/>
      <w:r w:rsidRPr="002F6881">
        <w:rPr>
          <w:rFonts w:asciiTheme="minorHAnsi" w:hAnsiTheme="minorHAnsi" w:cstheme="minorHAnsi"/>
          <w:b/>
          <w:bCs/>
        </w:rPr>
        <w:lastRenderedPageBreak/>
        <w:t>Acceptable Practice</w:t>
      </w:r>
      <w:bookmarkEnd w:id="3"/>
    </w:p>
    <w:p w:rsidR="003157D0" w:rsidP="00AD7A38" w:rsidRDefault="002F6881" w14:paraId="322B8ABE" w14:textId="77777777">
      <w:pPr>
        <w:pStyle w:val="ListParagraph"/>
        <w:numPr>
          <w:ilvl w:val="1"/>
          <w:numId w:val="5"/>
        </w:numPr>
        <w:rPr>
          <w:szCs w:val="20"/>
        </w:rPr>
      </w:pPr>
      <w:r w:rsidRPr="003157D0">
        <w:rPr>
          <w:szCs w:val="20"/>
        </w:rPr>
        <w:t>This policy does not prohibit normal and appropriate hospitality (both given or received), if the following requirements are met:</w:t>
      </w:r>
    </w:p>
    <w:p w:rsidR="003157D0" w:rsidP="00AD7A38" w:rsidRDefault="002F6881" w14:paraId="55DDBE65" w14:textId="77777777">
      <w:pPr>
        <w:pStyle w:val="ListParagraph"/>
        <w:numPr>
          <w:ilvl w:val="0"/>
          <w:numId w:val="3"/>
        </w:numPr>
        <w:rPr>
          <w:szCs w:val="20"/>
        </w:rPr>
      </w:pPr>
      <w:r w:rsidRPr="003157D0">
        <w:rPr>
          <w:szCs w:val="20"/>
        </w:rPr>
        <w:t>It is not made with the intention of influencing a third party to obtain or retain business or a business advantage, or to reward the provision or retention of business or a business advantage, or in exchange for favours or benefits.</w:t>
      </w:r>
    </w:p>
    <w:p w:rsidR="003157D0" w:rsidP="00AD7A38" w:rsidRDefault="002F6881" w14:paraId="5370F9BF" w14:textId="77777777">
      <w:pPr>
        <w:pStyle w:val="ListParagraph"/>
        <w:numPr>
          <w:ilvl w:val="0"/>
          <w:numId w:val="3"/>
        </w:numPr>
        <w:rPr>
          <w:szCs w:val="20"/>
        </w:rPr>
      </w:pPr>
      <w:r w:rsidRPr="003157D0">
        <w:rPr>
          <w:szCs w:val="20"/>
        </w:rPr>
        <w:t xml:space="preserve">It is given in the school’s name, not in the </w:t>
      </w:r>
      <w:proofErr w:type="gramStart"/>
      <w:r w:rsidRPr="003157D0">
        <w:rPr>
          <w:szCs w:val="20"/>
        </w:rPr>
        <w:t>individual’s</w:t>
      </w:r>
      <w:proofErr w:type="gramEnd"/>
      <w:r w:rsidRPr="003157D0">
        <w:rPr>
          <w:szCs w:val="20"/>
        </w:rPr>
        <w:t>.</w:t>
      </w:r>
    </w:p>
    <w:p w:rsidR="003157D0" w:rsidP="00AD7A38" w:rsidRDefault="002F6881" w14:paraId="193BC61C" w14:textId="77777777">
      <w:pPr>
        <w:pStyle w:val="ListParagraph"/>
        <w:numPr>
          <w:ilvl w:val="0"/>
          <w:numId w:val="3"/>
        </w:numPr>
        <w:rPr>
          <w:szCs w:val="20"/>
        </w:rPr>
      </w:pPr>
      <w:r w:rsidRPr="003157D0">
        <w:rPr>
          <w:szCs w:val="20"/>
        </w:rPr>
        <w:t>It complies with local law.</w:t>
      </w:r>
    </w:p>
    <w:p w:rsidR="003157D0" w:rsidP="00AD7A38" w:rsidRDefault="002F6881" w14:paraId="0C2D1FBB" w14:textId="77777777">
      <w:pPr>
        <w:pStyle w:val="ListParagraph"/>
        <w:numPr>
          <w:ilvl w:val="0"/>
          <w:numId w:val="3"/>
        </w:numPr>
        <w:rPr>
          <w:szCs w:val="20"/>
        </w:rPr>
      </w:pPr>
      <w:r w:rsidRPr="003157D0">
        <w:rPr>
          <w:szCs w:val="20"/>
        </w:rPr>
        <w:t xml:space="preserve">It does not include cash or a cash equivalent i.e. vouchers, gift certificates. </w:t>
      </w:r>
    </w:p>
    <w:p w:rsidR="003157D0" w:rsidP="00AD7A38" w:rsidRDefault="002F6881" w14:paraId="2E8DC430" w14:textId="77777777">
      <w:pPr>
        <w:pStyle w:val="ListParagraph"/>
        <w:numPr>
          <w:ilvl w:val="0"/>
          <w:numId w:val="3"/>
        </w:numPr>
        <w:rPr>
          <w:szCs w:val="20"/>
        </w:rPr>
      </w:pPr>
      <w:r w:rsidRPr="003157D0">
        <w:rPr>
          <w:szCs w:val="20"/>
        </w:rPr>
        <w:t>It is appropriate in the circumstances i.e. the giving of small gifts at Christmas time.</w:t>
      </w:r>
    </w:p>
    <w:p w:rsidR="003157D0" w:rsidP="00AD7A38" w:rsidRDefault="002F6881" w14:paraId="0A63E25B" w14:textId="77777777">
      <w:pPr>
        <w:pStyle w:val="ListParagraph"/>
        <w:numPr>
          <w:ilvl w:val="0"/>
          <w:numId w:val="3"/>
        </w:numPr>
        <w:rPr>
          <w:szCs w:val="20"/>
        </w:rPr>
      </w:pPr>
      <w:r w:rsidRPr="003157D0">
        <w:rPr>
          <w:szCs w:val="20"/>
        </w:rPr>
        <w:t>The type and value of the gift is reasonable given the reason the gift is offered.</w:t>
      </w:r>
    </w:p>
    <w:p w:rsidRPr="003157D0" w:rsidR="002F6881" w:rsidP="00AD7A38" w:rsidRDefault="002F6881" w14:paraId="39753733" w14:textId="69A8C394">
      <w:pPr>
        <w:pStyle w:val="ListParagraph"/>
        <w:numPr>
          <w:ilvl w:val="0"/>
          <w:numId w:val="3"/>
        </w:numPr>
        <w:rPr>
          <w:szCs w:val="20"/>
        </w:rPr>
      </w:pPr>
      <w:r w:rsidRPr="003157D0">
        <w:rPr>
          <w:szCs w:val="20"/>
        </w:rPr>
        <w:t xml:space="preserve"> It is given openly, not secretly. </w:t>
      </w:r>
    </w:p>
    <w:p w:rsidRPr="003157D0" w:rsidR="002F6881" w:rsidP="003157D0" w:rsidRDefault="002F6881" w14:paraId="60D36608" w14:textId="77777777">
      <w:pPr>
        <w:rPr>
          <w:szCs w:val="20"/>
        </w:rPr>
      </w:pPr>
    </w:p>
    <w:p w:rsidR="003157D0" w:rsidP="00AD7A38" w:rsidRDefault="002F6881" w14:paraId="6DC522B0" w14:textId="3ED0ACA7">
      <w:pPr>
        <w:pStyle w:val="ListParagraph"/>
        <w:numPr>
          <w:ilvl w:val="1"/>
          <w:numId w:val="5"/>
        </w:numPr>
        <w:rPr>
          <w:szCs w:val="20"/>
        </w:rPr>
      </w:pPr>
      <w:r w:rsidRPr="003157D0">
        <w:rPr>
          <w:szCs w:val="20"/>
        </w:rPr>
        <w:t>Gifts should not be offered to, or accepted from, government officials or representatives without the prior approval of the Executive Head Teacher.</w:t>
      </w:r>
    </w:p>
    <w:p w:rsidR="003157D0" w:rsidP="003157D0" w:rsidRDefault="003157D0" w14:paraId="667C601A" w14:textId="77777777">
      <w:pPr>
        <w:pStyle w:val="ListParagraph"/>
        <w:rPr>
          <w:szCs w:val="20"/>
        </w:rPr>
      </w:pPr>
    </w:p>
    <w:p w:rsidRPr="003157D0" w:rsidR="002F6881" w:rsidP="00AD7A38" w:rsidRDefault="002F6881" w14:paraId="3318EB2B" w14:textId="4ADA07BA">
      <w:pPr>
        <w:pStyle w:val="ListParagraph"/>
        <w:numPr>
          <w:ilvl w:val="1"/>
          <w:numId w:val="5"/>
        </w:numPr>
        <w:spacing w:after="240"/>
        <w:rPr>
          <w:szCs w:val="20"/>
        </w:rPr>
      </w:pPr>
      <w:r w:rsidRPr="003157D0">
        <w:rPr>
          <w:szCs w:val="20"/>
        </w:rPr>
        <w:t>All employees are advised, in all circumstances, to consider whether the gift or hospitality is reasonable and justified and to consider the intention behind the gift.</w:t>
      </w:r>
    </w:p>
    <w:p w:rsidR="003157D0" w:rsidP="00AD7A38" w:rsidRDefault="002F6881" w14:paraId="5181D1E9" w14:textId="77777777">
      <w:pPr>
        <w:pStyle w:val="Heading2"/>
        <w:numPr>
          <w:ilvl w:val="0"/>
          <w:numId w:val="2"/>
        </w:numPr>
        <w:spacing w:after="240"/>
        <w:rPr>
          <w:rFonts w:asciiTheme="minorHAnsi" w:hAnsiTheme="minorHAnsi" w:cstheme="minorHAnsi"/>
          <w:b/>
          <w:bCs/>
        </w:rPr>
      </w:pPr>
      <w:bookmarkStart w:name="_Toc179450280" w:id="4"/>
      <w:r w:rsidRPr="002F6881">
        <w:rPr>
          <w:rFonts w:asciiTheme="minorHAnsi" w:hAnsiTheme="minorHAnsi" w:cstheme="minorHAnsi"/>
          <w:b/>
          <w:bCs/>
        </w:rPr>
        <w:t>Charitable donations</w:t>
      </w:r>
      <w:bookmarkEnd w:id="4"/>
    </w:p>
    <w:p w:rsidRPr="00AD7A38" w:rsidR="002F6881" w:rsidP="00AD7A38" w:rsidRDefault="002F6881" w14:paraId="24F0DDF5" w14:textId="1A5E7035">
      <w:pPr>
        <w:pStyle w:val="ListParagraph"/>
        <w:numPr>
          <w:ilvl w:val="1"/>
          <w:numId w:val="14"/>
        </w:numPr>
        <w:rPr>
          <w:b/>
          <w:bCs/>
        </w:rPr>
      </w:pPr>
      <w:r w:rsidRPr="003157D0">
        <w:t xml:space="preserve">Charitable donations are considered to be part of our school’s wider purpose. There are times when we may support a number of carefully selected charities. We may also support fund raising events involving employees. Our school only makes charitable donations that are legal and ethical. No donation must be offered or made in the name of the school without the prior approval of the Executive Head Teacher. </w:t>
      </w:r>
    </w:p>
    <w:p w:rsidRPr="002F6881" w:rsidR="002F6881" w:rsidP="00AD7A38" w:rsidRDefault="002F6881" w14:paraId="477FD0B4" w14:textId="77777777">
      <w:pPr>
        <w:pStyle w:val="Heading2"/>
        <w:numPr>
          <w:ilvl w:val="0"/>
          <w:numId w:val="2"/>
        </w:numPr>
        <w:spacing w:after="240"/>
        <w:rPr>
          <w:rFonts w:asciiTheme="minorHAnsi" w:hAnsiTheme="minorHAnsi" w:cstheme="minorHAnsi"/>
          <w:b/>
          <w:bCs/>
        </w:rPr>
      </w:pPr>
      <w:bookmarkStart w:name="_Toc179450281" w:id="5"/>
      <w:r w:rsidRPr="002F6881">
        <w:rPr>
          <w:rFonts w:asciiTheme="minorHAnsi" w:hAnsiTheme="minorHAnsi" w:cstheme="minorHAnsi"/>
          <w:b/>
          <w:bCs/>
        </w:rPr>
        <w:t>Reporting Suspected Bribery</w:t>
      </w:r>
      <w:bookmarkEnd w:id="5"/>
    </w:p>
    <w:p w:rsidR="007E7126" w:rsidP="00AD7A38" w:rsidRDefault="002F6881" w14:paraId="0536B291" w14:textId="77777777">
      <w:pPr>
        <w:pStyle w:val="ListParagraph"/>
        <w:numPr>
          <w:ilvl w:val="1"/>
          <w:numId w:val="6"/>
        </w:numPr>
        <w:spacing w:after="240"/>
        <w:rPr>
          <w:szCs w:val="20"/>
        </w:rPr>
      </w:pPr>
      <w:r w:rsidRPr="007E7126">
        <w:rPr>
          <w:szCs w:val="20"/>
        </w:rPr>
        <w:t>Employees are encouraged to raise concerns about any suspicion of bribery or corruption at the earliest possible opportunity. Issues that should be reported include:</w:t>
      </w:r>
    </w:p>
    <w:p w:rsidR="007E7126" w:rsidP="00AD7A38" w:rsidRDefault="002F6881" w14:paraId="220E4DDE" w14:textId="77777777">
      <w:pPr>
        <w:pStyle w:val="ListParagraph"/>
        <w:numPr>
          <w:ilvl w:val="0"/>
          <w:numId w:val="3"/>
        </w:numPr>
        <w:spacing w:after="240"/>
        <w:rPr>
          <w:szCs w:val="20"/>
        </w:rPr>
      </w:pPr>
      <w:r w:rsidRPr="007E7126">
        <w:rPr>
          <w:szCs w:val="20"/>
        </w:rPr>
        <w:t>Any suspected or actual attempts at bribery.</w:t>
      </w:r>
    </w:p>
    <w:p w:rsidR="007E7126" w:rsidP="00AD7A38" w:rsidRDefault="002F6881" w14:paraId="6D1F5E45" w14:textId="77777777">
      <w:pPr>
        <w:pStyle w:val="ListParagraph"/>
        <w:numPr>
          <w:ilvl w:val="0"/>
          <w:numId w:val="3"/>
        </w:numPr>
        <w:spacing w:after="240"/>
        <w:rPr>
          <w:szCs w:val="20"/>
        </w:rPr>
      </w:pPr>
      <w:r w:rsidRPr="007E7126">
        <w:rPr>
          <w:szCs w:val="20"/>
        </w:rPr>
        <w:t>Any concerns that an employee may be in receipt of bribes.</w:t>
      </w:r>
    </w:p>
    <w:p w:rsidR="002F6881" w:rsidP="00AD7A38" w:rsidRDefault="002F6881" w14:paraId="2EB46D07" w14:textId="20817D65">
      <w:pPr>
        <w:pStyle w:val="ListParagraph"/>
        <w:numPr>
          <w:ilvl w:val="0"/>
          <w:numId w:val="3"/>
        </w:numPr>
        <w:spacing w:after="240"/>
        <w:rPr>
          <w:szCs w:val="20"/>
        </w:rPr>
      </w:pPr>
      <w:r w:rsidRPr="007E7126">
        <w:rPr>
          <w:szCs w:val="20"/>
        </w:rPr>
        <w:t xml:space="preserve">Any concerns that an employee may be offering or delivering bribes.    </w:t>
      </w:r>
    </w:p>
    <w:p w:rsidRPr="007E7126" w:rsidR="007E7126" w:rsidP="007E7126" w:rsidRDefault="007E7126" w14:paraId="22B43CFF" w14:textId="77777777">
      <w:pPr>
        <w:pStyle w:val="ListParagraph"/>
        <w:spacing w:after="240"/>
        <w:rPr>
          <w:szCs w:val="20"/>
        </w:rPr>
      </w:pPr>
    </w:p>
    <w:p w:rsidR="007E7126" w:rsidP="00AD7A38" w:rsidRDefault="002F6881" w14:paraId="3F1FD555" w14:textId="6DCE2635">
      <w:pPr>
        <w:pStyle w:val="ListParagraph"/>
        <w:numPr>
          <w:ilvl w:val="1"/>
          <w:numId w:val="6"/>
        </w:numPr>
        <w:spacing w:after="240"/>
        <w:rPr>
          <w:szCs w:val="20"/>
        </w:rPr>
      </w:pPr>
      <w:r w:rsidRPr="007E7126">
        <w:rPr>
          <w:szCs w:val="20"/>
        </w:rPr>
        <w:t xml:space="preserve">All concerns should be reported following the procedure set out in the school’s separate Whistleblowing and Serious Misconduct Policy. </w:t>
      </w:r>
    </w:p>
    <w:p w:rsidR="007E7126" w:rsidP="007E7126" w:rsidRDefault="007E7126" w14:paraId="189CBE43" w14:textId="77777777">
      <w:pPr>
        <w:pStyle w:val="ListParagraph"/>
        <w:spacing w:after="240"/>
        <w:rPr>
          <w:szCs w:val="20"/>
        </w:rPr>
      </w:pPr>
    </w:p>
    <w:p w:rsidR="007E7126" w:rsidP="00AD7A38" w:rsidRDefault="002F6881" w14:paraId="71BDBEAC" w14:textId="77777777">
      <w:pPr>
        <w:pStyle w:val="ListParagraph"/>
        <w:numPr>
          <w:ilvl w:val="1"/>
          <w:numId w:val="6"/>
        </w:numPr>
        <w:spacing w:after="240"/>
        <w:rPr>
          <w:szCs w:val="20"/>
        </w:rPr>
      </w:pPr>
      <w:r w:rsidRPr="007E7126">
        <w:rPr>
          <w:szCs w:val="20"/>
        </w:rPr>
        <w:t xml:space="preserve">All reports of bribery will be investigated thoroughly and in a timely manner by the appropriate member of the senior leadership team and in the strictest confidence. Employees are required to assist in any investigation into possible or suspected bribery. </w:t>
      </w:r>
    </w:p>
    <w:p w:rsidRPr="007E7126" w:rsidR="007E7126" w:rsidP="007E7126" w:rsidRDefault="007E7126" w14:paraId="1748D070" w14:textId="77777777">
      <w:pPr>
        <w:pStyle w:val="ListParagraph"/>
        <w:rPr>
          <w:szCs w:val="20"/>
        </w:rPr>
      </w:pPr>
    </w:p>
    <w:p w:rsidRPr="007E7126" w:rsidR="002F6881" w:rsidP="00AD7A38" w:rsidRDefault="002F6881" w14:paraId="6A2E4B81" w14:textId="05FA633D">
      <w:pPr>
        <w:pStyle w:val="ListParagraph"/>
        <w:numPr>
          <w:ilvl w:val="1"/>
          <w:numId w:val="6"/>
        </w:numPr>
        <w:spacing w:after="240"/>
        <w:rPr>
          <w:szCs w:val="20"/>
        </w:rPr>
      </w:pPr>
      <w:r w:rsidRPr="007E7126">
        <w:rPr>
          <w:szCs w:val="20"/>
        </w:rPr>
        <w:t xml:space="preserve">Employees who raise concerns in good faith will be supported by the school and the school will ensure that they are not subjected to any detrimental treatment as a consequence of their report. Any instances of detrimental treatment against an employee for reporting a suspicion will be treated as a disciplinary offence. </w:t>
      </w:r>
    </w:p>
    <w:p w:rsidRPr="002F6881" w:rsidR="002F6881" w:rsidP="00AD7A38" w:rsidRDefault="002F6881" w14:paraId="0D1381F0" w14:textId="1D846014">
      <w:pPr>
        <w:pStyle w:val="Heading2"/>
        <w:numPr>
          <w:ilvl w:val="0"/>
          <w:numId w:val="2"/>
        </w:numPr>
        <w:rPr>
          <w:rFonts w:asciiTheme="minorHAnsi" w:hAnsiTheme="minorHAnsi" w:cstheme="minorHAnsi"/>
          <w:b/>
          <w:bCs/>
        </w:rPr>
      </w:pPr>
      <w:bookmarkStart w:name="_Toc179450282" w:id="6"/>
      <w:r w:rsidRPr="002F6881">
        <w:rPr>
          <w:rFonts w:asciiTheme="minorHAnsi" w:hAnsiTheme="minorHAnsi" w:cstheme="minorHAnsi"/>
          <w:b/>
          <w:bCs/>
        </w:rPr>
        <w:t>Following Investigation</w:t>
      </w:r>
      <w:bookmarkEnd w:id="6"/>
    </w:p>
    <w:p w:rsidRPr="007E7126" w:rsidR="002F6881" w:rsidP="00AD7A38" w:rsidRDefault="002F6881" w14:paraId="1DA341AF" w14:textId="43B1786E">
      <w:pPr>
        <w:pStyle w:val="ListParagraph"/>
        <w:numPr>
          <w:ilvl w:val="1"/>
          <w:numId w:val="7"/>
        </w:numPr>
        <w:spacing w:after="200" w:line="276" w:lineRule="auto"/>
        <w:ind w:right="106"/>
        <w:rPr>
          <w:rFonts w:cstheme="minorHAnsi"/>
          <w:sz w:val="24"/>
          <w:szCs w:val="24"/>
        </w:rPr>
      </w:pPr>
      <w:r w:rsidRPr="007E7126">
        <w:rPr>
          <w:rFonts w:cstheme="minorHAnsi"/>
          <w:sz w:val="24"/>
          <w:szCs w:val="24"/>
        </w:rPr>
        <w:t xml:space="preserve">School will invoke disciplinary procedures where any employee is found guilty of bribery and this may result in a finding of gross misconduct and immediate dismissal. Our school </w:t>
      </w:r>
      <w:r w:rsidRPr="007E7126">
        <w:rPr>
          <w:rFonts w:cstheme="minorHAnsi"/>
          <w:sz w:val="24"/>
          <w:szCs w:val="24"/>
        </w:rPr>
        <w:lastRenderedPageBreak/>
        <w:t xml:space="preserve">may terminate the contracts of any associated persons, including consultants or other workers acting for, or on behalf of the school, who are found to have breached this policy. </w:t>
      </w:r>
    </w:p>
    <w:p w:rsidRPr="002F6881" w:rsidR="002F6881" w:rsidP="00AD7A38" w:rsidRDefault="002F6881" w14:paraId="1B1B96DE" w14:textId="0DCCB232">
      <w:pPr>
        <w:pStyle w:val="Heading2"/>
        <w:numPr>
          <w:ilvl w:val="0"/>
          <w:numId w:val="2"/>
        </w:numPr>
        <w:spacing w:after="240"/>
        <w:rPr>
          <w:rFonts w:asciiTheme="minorHAnsi" w:hAnsiTheme="minorHAnsi" w:cstheme="minorHAnsi"/>
          <w:b/>
          <w:bCs/>
        </w:rPr>
      </w:pPr>
      <w:bookmarkStart w:name="_Toc179450283" w:id="7"/>
      <w:r w:rsidRPr="002F6881">
        <w:rPr>
          <w:rFonts w:asciiTheme="minorHAnsi" w:hAnsiTheme="minorHAnsi" w:cstheme="minorHAnsi"/>
          <w:b/>
          <w:bCs/>
        </w:rPr>
        <w:t>Record Keeping</w:t>
      </w:r>
      <w:bookmarkEnd w:id="7"/>
    </w:p>
    <w:p w:rsidRPr="007E7126" w:rsidR="007E7126" w:rsidP="00AD7A38" w:rsidRDefault="002F6881" w14:paraId="0FF470DB" w14:textId="2F9A4C90">
      <w:pPr>
        <w:pStyle w:val="ListParagraph"/>
        <w:numPr>
          <w:ilvl w:val="1"/>
          <w:numId w:val="8"/>
        </w:numPr>
        <w:spacing w:after="200" w:line="276" w:lineRule="auto"/>
        <w:rPr>
          <w:rFonts w:cstheme="minorHAnsi"/>
          <w:b/>
          <w:sz w:val="24"/>
          <w:szCs w:val="24"/>
        </w:rPr>
      </w:pPr>
      <w:r w:rsidRPr="007E7126">
        <w:rPr>
          <w:rFonts w:cstheme="minorHAnsi"/>
          <w:sz w:val="24"/>
          <w:szCs w:val="24"/>
        </w:rPr>
        <w:t>School keeps financial records and has appropriate internal controls to provide evidence for the business reasons for making payments to third parties.</w:t>
      </w:r>
    </w:p>
    <w:p w:rsidRPr="007E7126" w:rsidR="007E7126" w:rsidP="007E7126" w:rsidRDefault="007E7126" w14:paraId="4D780355" w14:textId="77777777">
      <w:pPr>
        <w:pStyle w:val="ListParagraph"/>
        <w:spacing w:after="200" w:line="276" w:lineRule="auto"/>
        <w:rPr>
          <w:rFonts w:cstheme="minorHAnsi"/>
          <w:b/>
          <w:sz w:val="24"/>
          <w:szCs w:val="24"/>
        </w:rPr>
      </w:pPr>
    </w:p>
    <w:p w:rsidRPr="007E7126" w:rsidR="007E7126" w:rsidP="00AD7A38" w:rsidRDefault="002F6881" w14:paraId="575CEA9F" w14:textId="77777777">
      <w:pPr>
        <w:pStyle w:val="ListParagraph"/>
        <w:numPr>
          <w:ilvl w:val="1"/>
          <w:numId w:val="8"/>
        </w:numPr>
        <w:spacing w:after="200" w:line="276" w:lineRule="auto"/>
        <w:rPr>
          <w:rFonts w:cstheme="minorHAnsi"/>
          <w:b/>
          <w:sz w:val="24"/>
          <w:szCs w:val="24"/>
        </w:rPr>
      </w:pPr>
      <w:r w:rsidRPr="007E7126">
        <w:rPr>
          <w:rFonts w:cstheme="minorHAnsi"/>
          <w:sz w:val="24"/>
          <w:szCs w:val="24"/>
        </w:rPr>
        <w:t xml:space="preserve">All invoices, accounts and related documents should be prepared and maintained with the highest accuracy and completeness. </w:t>
      </w:r>
    </w:p>
    <w:p w:rsidRPr="007E7126" w:rsidR="007E7126" w:rsidP="007E7126" w:rsidRDefault="007E7126" w14:paraId="22A1B572" w14:textId="77777777">
      <w:pPr>
        <w:pStyle w:val="ListParagraph"/>
        <w:rPr>
          <w:rFonts w:cstheme="minorHAnsi"/>
          <w:sz w:val="24"/>
          <w:szCs w:val="24"/>
        </w:rPr>
      </w:pPr>
    </w:p>
    <w:p w:rsidRPr="007E7126" w:rsidR="002F6881" w:rsidP="00AD7A38" w:rsidRDefault="002F6881" w14:paraId="7A41A886" w14:textId="7B5DC509">
      <w:pPr>
        <w:pStyle w:val="ListParagraph"/>
        <w:numPr>
          <w:ilvl w:val="1"/>
          <w:numId w:val="8"/>
        </w:numPr>
        <w:spacing w:after="200" w:line="276" w:lineRule="auto"/>
        <w:rPr>
          <w:rFonts w:cstheme="minorHAnsi"/>
          <w:b/>
          <w:sz w:val="24"/>
          <w:szCs w:val="24"/>
        </w:rPr>
      </w:pPr>
      <w:r w:rsidRPr="007E7126">
        <w:rPr>
          <w:rFonts w:cstheme="minorHAnsi"/>
          <w:sz w:val="24"/>
          <w:szCs w:val="24"/>
        </w:rPr>
        <w:t>No accounts may be kept “off-book”.</w:t>
      </w:r>
    </w:p>
    <w:p w:rsidRPr="002F6881" w:rsidR="002F6881" w:rsidP="002F6881" w:rsidRDefault="002F6881" w14:paraId="43EB1A69" w14:textId="77777777">
      <w:pPr>
        <w:spacing w:line="276" w:lineRule="auto"/>
        <w:jc w:val="both"/>
        <w:rPr>
          <w:rFonts w:cstheme="minorHAnsi"/>
          <w:sz w:val="24"/>
          <w:szCs w:val="24"/>
        </w:rPr>
      </w:pPr>
    </w:p>
    <w:p w:rsidRPr="003157D0" w:rsidR="002F6881" w:rsidP="00AD7A38" w:rsidRDefault="002F6881" w14:paraId="2D610031" w14:textId="46FF68F3">
      <w:pPr>
        <w:pStyle w:val="Heading2"/>
        <w:numPr>
          <w:ilvl w:val="0"/>
          <w:numId w:val="2"/>
        </w:numPr>
        <w:rPr>
          <w:rFonts w:asciiTheme="minorHAnsi" w:hAnsiTheme="minorHAnsi" w:cstheme="minorHAnsi"/>
          <w:b/>
          <w:bCs/>
        </w:rPr>
      </w:pPr>
      <w:bookmarkStart w:name="_Toc179450284" w:id="8"/>
      <w:r w:rsidRPr="002F6881">
        <w:rPr>
          <w:rFonts w:asciiTheme="minorHAnsi" w:hAnsiTheme="minorHAnsi" w:cstheme="minorHAnsi"/>
          <w:b/>
          <w:bCs/>
        </w:rPr>
        <w:t>Official and Unofficial Funds</w:t>
      </w:r>
      <w:bookmarkEnd w:id="8"/>
    </w:p>
    <w:p w:rsidRPr="002F6881" w:rsidR="002F6881" w:rsidP="002F6881" w:rsidRDefault="002F6881" w14:paraId="7D512DAA" w14:textId="77777777">
      <w:pPr>
        <w:spacing w:line="276" w:lineRule="auto"/>
        <w:ind w:hanging="426"/>
        <w:jc w:val="both"/>
        <w:rPr>
          <w:rFonts w:cstheme="minorHAnsi"/>
          <w:b/>
          <w:sz w:val="24"/>
          <w:szCs w:val="24"/>
        </w:rPr>
      </w:pPr>
    </w:p>
    <w:p w:rsidRPr="007E7126" w:rsidR="002F6881" w:rsidP="00AD7A38" w:rsidRDefault="002F6881" w14:paraId="2E51D91B" w14:textId="28CBD56E">
      <w:pPr>
        <w:pStyle w:val="ListParagraph"/>
        <w:numPr>
          <w:ilvl w:val="1"/>
          <w:numId w:val="9"/>
        </w:numPr>
        <w:spacing w:line="276" w:lineRule="auto"/>
        <w:jc w:val="both"/>
        <w:rPr>
          <w:rFonts w:cstheme="minorHAnsi"/>
          <w:sz w:val="24"/>
          <w:szCs w:val="24"/>
        </w:rPr>
      </w:pPr>
      <w:r w:rsidRPr="007E7126">
        <w:rPr>
          <w:rFonts w:cstheme="minorHAnsi"/>
          <w:sz w:val="24"/>
          <w:szCs w:val="24"/>
        </w:rPr>
        <w:t>Official funds are defined as any fund, provided by the Local Authority or other body to meet the Local Authority requirements to provide education.</w:t>
      </w:r>
    </w:p>
    <w:p w:rsidRPr="002F6881" w:rsidR="002F6881" w:rsidP="002F6881" w:rsidRDefault="002F6881" w14:paraId="1502AE83" w14:textId="77777777">
      <w:pPr>
        <w:spacing w:line="276" w:lineRule="auto"/>
        <w:ind w:hanging="426"/>
        <w:jc w:val="both"/>
        <w:rPr>
          <w:rFonts w:cstheme="minorHAnsi"/>
          <w:sz w:val="24"/>
          <w:szCs w:val="24"/>
        </w:rPr>
      </w:pPr>
    </w:p>
    <w:p w:rsidRPr="002F6881" w:rsidR="002F6881" w:rsidP="007E7126" w:rsidRDefault="002F6881" w14:paraId="22ED98EE" w14:textId="77777777">
      <w:pPr>
        <w:spacing w:line="276" w:lineRule="auto"/>
        <w:ind w:left="720"/>
        <w:jc w:val="both"/>
        <w:rPr>
          <w:rFonts w:cstheme="minorHAnsi"/>
          <w:sz w:val="24"/>
          <w:szCs w:val="24"/>
        </w:rPr>
      </w:pPr>
      <w:r w:rsidRPr="002F6881">
        <w:rPr>
          <w:rFonts w:cstheme="minorHAnsi"/>
          <w:sz w:val="24"/>
          <w:szCs w:val="24"/>
        </w:rPr>
        <w:t>Examples of such funds include:</w:t>
      </w:r>
    </w:p>
    <w:p w:rsidRPr="002F6881" w:rsidR="002F6881" w:rsidP="007E7126" w:rsidRDefault="002F6881" w14:paraId="1010A4ED" w14:textId="77777777">
      <w:pPr>
        <w:spacing w:line="276" w:lineRule="auto"/>
        <w:ind w:left="720"/>
        <w:jc w:val="both"/>
        <w:rPr>
          <w:rFonts w:cstheme="minorHAnsi"/>
          <w:sz w:val="24"/>
          <w:szCs w:val="24"/>
        </w:rPr>
      </w:pPr>
      <w:r w:rsidRPr="002F6881">
        <w:rPr>
          <w:rFonts w:cstheme="minorHAnsi"/>
          <w:sz w:val="24"/>
          <w:szCs w:val="24"/>
        </w:rPr>
        <w:t>• School Budget Share</w:t>
      </w:r>
    </w:p>
    <w:p w:rsidRPr="002F6881" w:rsidR="002F6881" w:rsidP="007E7126" w:rsidRDefault="002F6881" w14:paraId="6993CFFE" w14:textId="77777777">
      <w:pPr>
        <w:spacing w:line="276" w:lineRule="auto"/>
        <w:ind w:left="720"/>
        <w:jc w:val="both"/>
        <w:rPr>
          <w:rFonts w:cstheme="minorHAnsi"/>
          <w:sz w:val="24"/>
          <w:szCs w:val="24"/>
        </w:rPr>
      </w:pPr>
      <w:r w:rsidRPr="002F6881">
        <w:rPr>
          <w:rFonts w:cstheme="minorHAnsi"/>
          <w:sz w:val="24"/>
          <w:szCs w:val="24"/>
        </w:rPr>
        <w:t>• Devolved Capital</w:t>
      </w:r>
    </w:p>
    <w:p w:rsidRPr="002F6881" w:rsidR="002F6881" w:rsidP="007E7126" w:rsidRDefault="002F6881" w14:paraId="669F3071" w14:textId="77777777">
      <w:pPr>
        <w:spacing w:line="276" w:lineRule="auto"/>
        <w:ind w:left="720"/>
        <w:jc w:val="both"/>
        <w:rPr>
          <w:rFonts w:cstheme="minorHAnsi"/>
          <w:sz w:val="24"/>
          <w:szCs w:val="24"/>
        </w:rPr>
      </w:pPr>
      <w:r w:rsidRPr="002F6881">
        <w:rPr>
          <w:rFonts w:cstheme="minorHAnsi"/>
          <w:sz w:val="24"/>
          <w:szCs w:val="24"/>
        </w:rPr>
        <w:t>• Educational Visits</w:t>
      </w:r>
    </w:p>
    <w:p w:rsidRPr="002F6881" w:rsidR="002F6881" w:rsidP="007E7126" w:rsidRDefault="002F6881" w14:paraId="041251D8" w14:textId="77777777">
      <w:pPr>
        <w:spacing w:line="276" w:lineRule="auto"/>
        <w:ind w:left="720" w:hanging="426"/>
        <w:jc w:val="both"/>
        <w:rPr>
          <w:rFonts w:cstheme="minorHAnsi"/>
          <w:sz w:val="24"/>
          <w:szCs w:val="24"/>
        </w:rPr>
      </w:pPr>
    </w:p>
    <w:p w:rsidR="007E7126" w:rsidP="00AD7A38" w:rsidRDefault="002F6881" w14:paraId="1223EBC0" w14:textId="0717DD53">
      <w:pPr>
        <w:pStyle w:val="ListParagraph"/>
        <w:numPr>
          <w:ilvl w:val="1"/>
          <w:numId w:val="9"/>
        </w:numPr>
        <w:spacing w:line="276" w:lineRule="auto"/>
        <w:jc w:val="both"/>
        <w:rPr>
          <w:rFonts w:cstheme="minorHAnsi"/>
          <w:sz w:val="24"/>
          <w:szCs w:val="24"/>
        </w:rPr>
      </w:pPr>
      <w:r w:rsidRPr="007E7126">
        <w:rPr>
          <w:rFonts w:cstheme="minorHAnsi"/>
          <w:sz w:val="24"/>
          <w:szCs w:val="24"/>
        </w:rPr>
        <w:t>Official funds may also include other monies received by schools for specific projects which are required, as conditions of the funds, to be dealt with through the school’s official accounting system.</w:t>
      </w:r>
    </w:p>
    <w:p w:rsidR="007E7126" w:rsidP="007E7126" w:rsidRDefault="007E7126" w14:paraId="399271F3" w14:textId="77777777">
      <w:pPr>
        <w:pStyle w:val="ListParagraph"/>
        <w:spacing w:line="276" w:lineRule="auto"/>
        <w:jc w:val="both"/>
        <w:rPr>
          <w:rFonts w:cstheme="minorHAnsi"/>
          <w:sz w:val="24"/>
          <w:szCs w:val="24"/>
        </w:rPr>
      </w:pPr>
    </w:p>
    <w:p w:rsidRPr="007E7126" w:rsidR="002F6881" w:rsidP="00AD7A38" w:rsidRDefault="002F6881" w14:paraId="052ACB94" w14:textId="28710044">
      <w:pPr>
        <w:pStyle w:val="ListParagraph"/>
        <w:numPr>
          <w:ilvl w:val="1"/>
          <w:numId w:val="9"/>
        </w:numPr>
        <w:spacing w:line="276" w:lineRule="auto"/>
        <w:jc w:val="both"/>
        <w:rPr>
          <w:rFonts w:cstheme="minorHAnsi"/>
          <w:sz w:val="24"/>
          <w:szCs w:val="24"/>
        </w:rPr>
      </w:pPr>
      <w:r w:rsidRPr="007E7126">
        <w:rPr>
          <w:rFonts w:cstheme="minorHAnsi"/>
          <w:sz w:val="24"/>
          <w:szCs w:val="24"/>
        </w:rPr>
        <w:t xml:space="preserve">Unofficial funds are defined as funds operated, wholly or in part, by any employee of the school because of his/her employment, for which the Local Authority does not have a statutory requirement to provide the resources for which the fund is being used. </w:t>
      </w:r>
    </w:p>
    <w:p w:rsidRPr="002F6881" w:rsidR="002F6881" w:rsidP="002F6881" w:rsidRDefault="002F6881" w14:paraId="55D0A2B7" w14:textId="77777777">
      <w:pPr>
        <w:spacing w:line="276" w:lineRule="auto"/>
        <w:jc w:val="both"/>
        <w:rPr>
          <w:rFonts w:cstheme="minorHAnsi"/>
          <w:sz w:val="24"/>
          <w:szCs w:val="24"/>
        </w:rPr>
      </w:pPr>
    </w:p>
    <w:p w:rsidRPr="002F6881" w:rsidR="002F6881" w:rsidP="007E7126" w:rsidRDefault="002F6881" w14:paraId="3FFF17EE" w14:textId="77777777">
      <w:pPr>
        <w:spacing w:line="276" w:lineRule="auto"/>
        <w:ind w:left="720"/>
        <w:jc w:val="both"/>
        <w:rPr>
          <w:rFonts w:cstheme="minorHAnsi"/>
          <w:sz w:val="24"/>
          <w:szCs w:val="24"/>
        </w:rPr>
      </w:pPr>
      <w:r w:rsidRPr="002F6881">
        <w:rPr>
          <w:rFonts w:cstheme="minorHAnsi"/>
          <w:sz w:val="24"/>
          <w:szCs w:val="24"/>
        </w:rPr>
        <w:t>Examples of such funds include:</w:t>
      </w:r>
    </w:p>
    <w:p w:rsidRPr="002F6881" w:rsidR="002F6881" w:rsidP="007E7126" w:rsidRDefault="002F6881" w14:paraId="3845C9F2" w14:textId="77777777">
      <w:pPr>
        <w:spacing w:line="276" w:lineRule="auto"/>
        <w:ind w:left="720"/>
        <w:jc w:val="both"/>
        <w:rPr>
          <w:rFonts w:cstheme="minorHAnsi"/>
          <w:sz w:val="24"/>
          <w:szCs w:val="24"/>
        </w:rPr>
      </w:pPr>
      <w:r w:rsidRPr="002F6881">
        <w:rPr>
          <w:rFonts w:cstheme="minorHAnsi"/>
          <w:sz w:val="24"/>
          <w:szCs w:val="24"/>
        </w:rPr>
        <w:t>• School Funds</w:t>
      </w:r>
    </w:p>
    <w:p w:rsidRPr="002F6881" w:rsidR="002F6881" w:rsidP="007E7126" w:rsidRDefault="002F6881" w14:paraId="68612380" w14:textId="77777777">
      <w:pPr>
        <w:spacing w:line="276" w:lineRule="auto"/>
        <w:ind w:left="720"/>
        <w:jc w:val="both"/>
        <w:rPr>
          <w:rFonts w:cstheme="minorHAnsi"/>
          <w:sz w:val="24"/>
          <w:szCs w:val="24"/>
        </w:rPr>
      </w:pPr>
      <w:r w:rsidRPr="002F6881">
        <w:rPr>
          <w:rFonts w:cstheme="minorHAnsi"/>
          <w:sz w:val="24"/>
          <w:szCs w:val="24"/>
        </w:rPr>
        <w:t>• Tuck Funds</w:t>
      </w:r>
    </w:p>
    <w:p w:rsidRPr="002F6881" w:rsidR="002F6881" w:rsidP="007E7126" w:rsidRDefault="002F6881" w14:paraId="719BD67D" w14:textId="77777777">
      <w:pPr>
        <w:spacing w:line="276" w:lineRule="auto"/>
        <w:ind w:left="720"/>
        <w:jc w:val="both"/>
        <w:rPr>
          <w:rFonts w:cstheme="minorHAnsi"/>
          <w:sz w:val="24"/>
          <w:szCs w:val="24"/>
        </w:rPr>
      </w:pPr>
      <w:r w:rsidRPr="002F6881">
        <w:rPr>
          <w:rFonts w:cstheme="minorHAnsi"/>
          <w:sz w:val="24"/>
          <w:szCs w:val="24"/>
        </w:rPr>
        <w:t>• Vending Machine Funds</w:t>
      </w:r>
    </w:p>
    <w:p w:rsidRPr="002F6881" w:rsidR="002F6881" w:rsidP="007E7126" w:rsidRDefault="002F6881" w14:paraId="1547D37A" w14:textId="422A44FA">
      <w:pPr>
        <w:spacing w:line="276" w:lineRule="auto"/>
        <w:ind w:left="720"/>
        <w:jc w:val="both"/>
        <w:rPr>
          <w:rFonts w:cstheme="minorHAnsi"/>
          <w:sz w:val="24"/>
          <w:szCs w:val="24"/>
        </w:rPr>
      </w:pPr>
      <w:r w:rsidRPr="002F6881">
        <w:rPr>
          <w:rFonts w:cstheme="minorHAnsi"/>
          <w:sz w:val="24"/>
          <w:szCs w:val="24"/>
        </w:rPr>
        <w:t>• PTA Funds</w:t>
      </w:r>
    </w:p>
    <w:p w:rsidRPr="002F6881" w:rsidR="002F6881" w:rsidP="002F6881" w:rsidRDefault="002F6881" w14:paraId="7F889ED3" w14:textId="77777777">
      <w:pPr>
        <w:spacing w:line="276" w:lineRule="auto"/>
        <w:jc w:val="both"/>
        <w:rPr>
          <w:rFonts w:cstheme="minorHAnsi"/>
          <w:sz w:val="24"/>
          <w:szCs w:val="24"/>
        </w:rPr>
      </w:pPr>
    </w:p>
    <w:p w:rsidR="00F355B6" w:rsidP="00AD7A38" w:rsidRDefault="002F6881" w14:paraId="13B52E83" w14:textId="77777777">
      <w:pPr>
        <w:pStyle w:val="Heading2"/>
        <w:numPr>
          <w:ilvl w:val="0"/>
          <w:numId w:val="2"/>
        </w:numPr>
        <w:rPr>
          <w:rFonts w:asciiTheme="minorHAnsi" w:hAnsiTheme="minorHAnsi" w:cstheme="minorHAnsi"/>
          <w:b/>
          <w:bCs/>
        </w:rPr>
      </w:pPr>
      <w:bookmarkStart w:name="_Toc179450285" w:id="9"/>
      <w:r w:rsidRPr="003157D0">
        <w:rPr>
          <w:rFonts w:asciiTheme="minorHAnsi" w:hAnsiTheme="minorHAnsi" w:cstheme="minorHAnsi"/>
          <w:b/>
          <w:bCs/>
        </w:rPr>
        <w:t>Gifts and Hospitality Given</w:t>
      </w:r>
      <w:bookmarkEnd w:id="9"/>
    </w:p>
    <w:p w:rsidR="00F355B6" w:rsidP="00AD7A38" w:rsidRDefault="002F6881" w14:paraId="5537A67F" w14:textId="17A46E8D">
      <w:pPr>
        <w:pStyle w:val="ListParagraph"/>
        <w:numPr>
          <w:ilvl w:val="1"/>
          <w:numId w:val="10"/>
        </w:numPr>
        <w:rPr>
          <w:rFonts w:cstheme="minorHAnsi"/>
          <w:sz w:val="24"/>
          <w:szCs w:val="24"/>
        </w:rPr>
      </w:pPr>
      <w:r w:rsidRPr="00F355B6">
        <w:rPr>
          <w:rFonts w:cstheme="minorHAnsi"/>
          <w:sz w:val="24"/>
          <w:szCs w:val="24"/>
        </w:rPr>
        <w:t>Official or unofficial funds must not be used for buying gifts for school staff or other people who may assist the school in a voluntary capacity.</w:t>
      </w:r>
    </w:p>
    <w:p w:rsidRPr="00F355B6" w:rsidR="00F355B6" w:rsidP="00F355B6" w:rsidRDefault="00F355B6" w14:paraId="1A31C861" w14:textId="77777777">
      <w:pPr>
        <w:ind w:left="360"/>
        <w:rPr>
          <w:rFonts w:cstheme="minorHAnsi"/>
          <w:sz w:val="24"/>
          <w:szCs w:val="24"/>
        </w:rPr>
      </w:pPr>
    </w:p>
    <w:p w:rsidR="00F355B6" w:rsidP="00AD7A38" w:rsidRDefault="002F6881" w14:paraId="18FE7651" w14:textId="6B841A2E">
      <w:pPr>
        <w:pStyle w:val="ListParagraph"/>
        <w:numPr>
          <w:ilvl w:val="1"/>
          <w:numId w:val="10"/>
        </w:numPr>
        <w:spacing w:line="276" w:lineRule="auto"/>
        <w:jc w:val="both"/>
        <w:rPr>
          <w:rFonts w:cstheme="minorHAnsi"/>
          <w:sz w:val="24"/>
          <w:szCs w:val="24"/>
        </w:rPr>
      </w:pPr>
      <w:r w:rsidRPr="00F355B6">
        <w:rPr>
          <w:rFonts w:cstheme="minorHAnsi"/>
          <w:sz w:val="24"/>
          <w:szCs w:val="24"/>
        </w:rPr>
        <w:lastRenderedPageBreak/>
        <w:t>Official or unofficial funds should not be used for providing hospitality or meals for staff. All staff in school must provide their own refreshments and official or unofficial funds must not be used to pay for personal consumption. The only exemption to this is where a member of staff is undertaking lunch time supervision duties.</w:t>
      </w:r>
    </w:p>
    <w:p w:rsidRPr="00F355B6" w:rsidR="00F355B6" w:rsidP="00F355B6" w:rsidRDefault="00F355B6" w14:paraId="45ED56FD" w14:textId="77777777">
      <w:pPr>
        <w:spacing w:line="276" w:lineRule="auto"/>
        <w:jc w:val="both"/>
        <w:rPr>
          <w:rFonts w:cstheme="minorHAnsi"/>
          <w:sz w:val="24"/>
          <w:szCs w:val="24"/>
        </w:rPr>
      </w:pPr>
    </w:p>
    <w:p w:rsidR="00F355B6" w:rsidP="00AD7A38" w:rsidRDefault="002F6881" w14:paraId="20F45611" w14:textId="2E42C0F5">
      <w:pPr>
        <w:pStyle w:val="ListParagraph"/>
        <w:numPr>
          <w:ilvl w:val="1"/>
          <w:numId w:val="10"/>
        </w:numPr>
        <w:spacing w:line="276" w:lineRule="auto"/>
        <w:jc w:val="both"/>
        <w:rPr>
          <w:rFonts w:cstheme="minorHAnsi"/>
          <w:sz w:val="24"/>
          <w:szCs w:val="24"/>
        </w:rPr>
      </w:pPr>
      <w:r w:rsidRPr="00F355B6">
        <w:rPr>
          <w:rFonts w:cstheme="minorHAnsi"/>
          <w:sz w:val="24"/>
          <w:szCs w:val="24"/>
        </w:rPr>
        <w:t>A pool of refreshments such as tea, coffee, milk and sugar for consumption by visitors to the school is permitted and the purchase of these items can be made through the school budget. Schools are advised to set up a cost centre for ‘Hospitality’ so that there is a clear audit trail for expenditure of this type.</w:t>
      </w:r>
    </w:p>
    <w:p w:rsidR="00F355B6" w:rsidP="00F355B6" w:rsidRDefault="00F355B6" w14:paraId="51F13EA2" w14:textId="77777777">
      <w:pPr>
        <w:pStyle w:val="ListParagraph"/>
        <w:spacing w:line="276" w:lineRule="auto"/>
        <w:ind w:left="744"/>
        <w:jc w:val="both"/>
        <w:rPr>
          <w:rFonts w:cstheme="minorHAnsi"/>
          <w:sz w:val="24"/>
          <w:szCs w:val="24"/>
        </w:rPr>
      </w:pPr>
    </w:p>
    <w:p w:rsidR="00F355B6" w:rsidP="00AD7A38" w:rsidRDefault="002F6881" w14:paraId="2449A52D" w14:textId="77777777">
      <w:pPr>
        <w:pStyle w:val="ListParagraph"/>
        <w:numPr>
          <w:ilvl w:val="1"/>
          <w:numId w:val="10"/>
        </w:numPr>
        <w:spacing w:line="276" w:lineRule="auto"/>
        <w:jc w:val="both"/>
        <w:rPr>
          <w:rFonts w:cstheme="minorHAnsi"/>
          <w:sz w:val="24"/>
          <w:szCs w:val="24"/>
        </w:rPr>
      </w:pPr>
      <w:r w:rsidRPr="00F355B6">
        <w:rPr>
          <w:rFonts w:cstheme="minorHAnsi"/>
          <w:sz w:val="24"/>
          <w:szCs w:val="24"/>
        </w:rPr>
        <w:t>If meetings with visitors to the school extend through the lunch period it is usually acceptable to provide sandwiches or a finger buffet and non-alcoholic drinks, all of which may be purchased through the school budget.</w:t>
      </w:r>
    </w:p>
    <w:p w:rsidRPr="00F355B6" w:rsidR="00F355B6" w:rsidP="00F355B6" w:rsidRDefault="00F355B6" w14:paraId="38527F72" w14:textId="77777777">
      <w:pPr>
        <w:pStyle w:val="ListParagraph"/>
        <w:rPr>
          <w:rFonts w:cstheme="minorHAnsi"/>
          <w:sz w:val="24"/>
          <w:szCs w:val="24"/>
        </w:rPr>
      </w:pPr>
    </w:p>
    <w:p w:rsidR="00F355B6" w:rsidP="00AD7A38" w:rsidRDefault="002F6881" w14:paraId="6F5DE0AE" w14:textId="77777777">
      <w:pPr>
        <w:pStyle w:val="ListParagraph"/>
        <w:numPr>
          <w:ilvl w:val="1"/>
          <w:numId w:val="10"/>
        </w:numPr>
        <w:spacing w:line="276" w:lineRule="auto"/>
        <w:jc w:val="both"/>
        <w:rPr>
          <w:rFonts w:cstheme="minorHAnsi"/>
          <w:sz w:val="24"/>
          <w:szCs w:val="24"/>
        </w:rPr>
      </w:pPr>
      <w:r w:rsidRPr="00F355B6">
        <w:rPr>
          <w:rFonts w:cstheme="minorHAnsi"/>
          <w:sz w:val="24"/>
          <w:szCs w:val="24"/>
        </w:rPr>
        <w:t>There may be occasions when more than light refreshments are required to entertain visitors to the City. Expenditure of this nature should be agreed, in advance, with the Governing Body and setting out the reasons for granting approval.</w:t>
      </w:r>
    </w:p>
    <w:p w:rsidRPr="00F355B6" w:rsidR="00F355B6" w:rsidP="00F355B6" w:rsidRDefault="00F355B6" w14:paraId="7F815391" w14:textId="77777777">
      <w:pPr>
        <w:pStyle w:val="ListParagraph"/>
        <w:rPr>
          <w:rFonts w:cstheme="minorHAnsi"/>
          <w:sz w:val="24"/>
          <w:szCs w:val="24"/>
        </w:rPr>
      </w:pPr>
    </w:p>
    <w:p w:rsidR="00F355B6" w:rsidP="00AD7A38" w:rsidRDefault="002F6881" w14:paraId="50D99925" w14:textId="77777777">
      <w:pPr>
        <w:pStyle w:val="ListParagraph"/>
        <w:numPr>
          <w:ilvl w:val="1"/>
          <w:numId w:val="10"/>
        </w:numPr>
        <w:spacing w:line="276" w:lineRule="auto"/>
        <w:jc w:val="both"/>
        <w:rPr>
          <w:rFonts w:cstheme="minorHAnsi"/>
          <w:sz w:val="24"/>
          <w:szCs w:val="24"/>
        </w:rPr>
      </w:pPr>
      <w:r w:rsidRPr="00F355B6">
        <w:rPr>
          <w:rFonts w:cstheme="minorHAnsi"/>
          <w:sz w:val="24"/>
          <w:szCs w:val="24"/>
        </w:rPr>
        <w:t>Under no circumstances should alcohol be purchased using official or unofficial funds.</w:t>
      </w:r>
    </w:p>
    <w:p w:rsidRPr="00F355B6" w:rsidR="00F355B6" w:rsidP="00F355B6" w:rsidRDefault="00F355B6" w14:paraId="46D50239" w14:textId="77777777">
      <w:pPr>
        <w:pStyle w:val="ListParagraph"/>
        <w:rPr>
          <w:rFonts w:cstheme="minorHAnsi"/>
          <w:sz w:val="24"/>
          <w:szCs w:val="24"/>
        </w:rPr>
      </w:pPr>
    </w:p>
    <w:p w:rsidR="00F355B6" w:rsidP="00AD7A38" w:rsidRDefault="002F6881" w14:paraId="46FD0508" w14:textId="77777777">
      <w:pPr>
        <w:pStyle w:val="ListParagraph"/>
        <w:numPr>
          <w:ilvl w:val="1"/>
          <w:numId w:val="10"/>
        </w:numPr>
        <w:spacing w:line="276" w:lineRule="auto"/>
        <w:jc w:val="both"/>
        <w:rPr>
          <w:rFonts w:cstheme="minorHAnsi"/>
          <w:sz w:val="24"/>
          <w:szCs w:val="24"/>
        </w:rPr>
      </w:pPr>
      <w:r w:rsidRPr="00F355B6">
        <w:rPr>
          <w:rFonts w:cstheme="minorHAnsi"/>
          <w:sz w:val="24"/>
          <w:szCs w:val="24"/>
        </w:rPr>
        <w:t>Official or unofficial funds must not be used for the purchase of food or beverages at restaurants or hotels for school staff and/or their families.</w:t>
      </w:r>
    </w:p>
    <w:p w:rsidRPr="00F355B6" w:rsidR="00F355B6" w:rsidP="00F355B6" w:rsidRDefault="00F355B6" w14:paraId="73B6CF82" w14:textId="77777777">
      <w:pPr>
        <w:pStyle w:val="ListParagraph"/>
        <w:rPr>
          <w:rFonts w:cstheme="minorHAnsi"/>
          <w:sz w:val="24"/>
          <w:szCs w:val="24"/>
        </w:rPr>
      </w:pPr>
    </w:p>
    <w:p w:rsidR="00F355B6" w:rsidP="00AD7A38" w:rsidRDefault="002F6881" w14:paraId="7C71FD2F" w14:textId="77777777">
      <w:pPr>
        <w:pStyle w:val="ListParagraph"/>
        <w:numPr>
          <w:ilvl w:val="1"/>
          <w:numId w:val="10"/>
        </w:numPr>
        <w:spacing w:line="276" w:lineRule="auto"/>
        <w:jc w:val="both"/>
        <w:rPr>
          <w:rFonts w:cstheme="minorHAnsi"/>
          <w:sz w:val="24"/>
          <w:szCs w:val="24"/>
        </w:rPr>
      </w:pPr>
      <w:r w:rsidRPr="00F355B6">
        <w:rPr>
          <w:rFonts w:cstheme="minorHAnsi"/>
          <w:sz w:val="24"/>
          <w:szCs w:val="24"/>
        </w:rPr>
        <w:t>It may be reasonable to provide refreshments and a light meal on school premises at staff training days or as part of a development activity. Food for such occasions is usually provided via the school kitchen but should this be unavailable alternative arrangements can be made but will require Governing Body approval. NB. Details of the notional value of the meal provided must be sent to the Local Authority at financial year-end as there may be a tax liability See Section 14 of the ‘Payroll and Pensions’ chapter.</w:t>
      </w:r>
    </w:p>
    <w:p w:rsidRPr="00F355B6" w:rsidR="00F355B6" w:rsidP="00F355B6" w:rsidRDefault="00F355B6" w14:paraId="3C0AEEBB" w14:textId="77777777">
      <w:pPr>
        <w:pStyle w:val="ListParagraph"/>
        <w:rPr>
          <w:rFonts w:cstheme="minorHAnsi"/>
          <w:sz w:val="24"/>
          <w:szCs w:val="24"/>
        </w:rPr>
      </w:pPr>
    </w:p>
    <w:p w:rsidRPr="00F355B6" w:rsidR="002F6881" w:rsidP="00AD7A38" w:rsidRDefault="002F6881" w14:paraId="264A3E1F" w14:textId="404399D9">
      <w:pPr>
        <w:pStyle w:val="ListParagraph"/>
        <w:numPr>
          <w:ilvl w:val="1"/>
          <w:numId w:val="10"/>
        </w:numPr>
        <w:spacing w:line="276" w:lineRule="auto"/>
        <w:jc w:val="both"/>
        <w:rPr>
          <w:rFonts w:cstheme="minorHAnsi"/>
          <w:sz w:val="24"/>
          <w:szCs w:val="24"/>
        </w:rPr>
      </w:pPr>
      <w:r w:rsidRPr="00F355B6">
        <w:rPr>
          <w:rFonts w:cstheme="minorHAnsi"/>
          <w:sz w:val="24"/>
          <w:szCs w:val="24"/>
        </w:rPr>
        <w:t>Where school staff are on residential training courses, personal expenditure incurred during an overnight stay such as mini bar, newspapers, private telephone calls etc. is the responsibility of the individual employee and this must be paid for in full before leaving the hotel/ venue.</w:t>
      </w:r>
    </w:p>
    <w:p w:rsidRPr="002F6881" w:rsidR="002F6881" w:rsidP="002F6881" w:rsidRDefault="002F6881" w14:paraId="2604056B" w14:textId="77777777">
      <w:pPr>
        <w:spacing w:line="276" w:lineRule="auto"/>
        <w:jc w:val="both"/>
        <w:rPr>
          <w:rFonts w:cstheme="minorHAnsi"/>
          <w:sz w:val="24"/>
          <w:szCs w:val="24"/>
        </w:rPr>
      </w:pPr>
    </w:p>
    <w:p w:rsidRPr="003157D0" w:rsidR="002F6881" w:rsidP="00AD7A38" w:rsidRDefault="002F6881" w14:paraId="0350B01E" w14:textId="16E1ED16">
      <w:pPr>
        <w:pStyle w:val="Heading2"/>
        <w:numPr>
          <w:ilvl w:val="0"/>
          <w:numId w:val="2"/>
        </w:numPr>
        <w:spacing w:after="240"/>
        <w:rPr>
          <w:rFonts w:asciiTheme="minorHAnsi" w:hAnsiTheme="minorHAnsi" w:cstheme="minorHAnsi"/>
          <w:b/>
          <w:bCs/>
        </w:rPr>
      </w:pPr>
      <w:bookmarkStart w:name="_Toc179450286" w:id="10"/>
      <w:r w:rsidRPr="003157D0">
        <w:rPr>
          <w:rFonts w:asciiTheme="minorHAnsi" w:hAnsiTheme="minorHAnsi" w:cstheme="minorHAnsi"/>
          <w:b/>
          <w:bCs/>
        </w:rPr>
        <w:t>Gifts and Hospitality Received</w:t>
      </w:r>
      <w:bookmarkEnd w:id="10"/>
    </w:p>
    <w:p w:rsidR="00F355B6" w:rsidP="00AD7A38" w:rsidRDefault="002F6881" w14:paraId="1DE2B221" w14:textId="77777777">
      <w:pPr>
        <w:pStyle w:val="ListParagraph"/>
        <w:numPr>
          <w:ilvl w:val="1"/>
          <w:numId w:val="11"/>
        </w:numPr>
        <w:spacing w:line="276" w:lineRule="auto"/>
        <w:jc w:val="both"/>
        <w:rPr>
          <w:rFonts w:cstheme="minorHAnsi"/>
          <w:sz w:val="24"/>
          <w:szCs w:val="24"/>
        </w:rPr>
      </w:pPr>
      <w:r w:rsidRPr="00F355B6">
        <w:rPr>
          <w:rFonts w:cstheme="minorHAnsi"/>
          <w:sz w:val="24"/>
          <w:szCs w:val="24"/>
        </w:rPr>
        <w:t xml:space="preserve">School staff should consider if the acceptance of any gift and/ or hospitality could be regarded by a third party as compromising or likely to compromise the impartiality or integrity of a public servant. </w:t>
      </w:r>
    </w:p>
    <w:p w:rsidR="00F355B6" w:rsidP="00AD7A38" w:rsidRDefault="002F6881" w14:paraId="27DA2474" w14:textId="490E6993">
      <w:pPr>
        <w:pStyle w:val="ListParagraph"/>
        <w:numPr>
          <w:ilvl w:val="1"/>
          <w:numId w:val="11"/>
        </w:numPr>
        <w:spacing w:line="276" w:lineRule="auto"/>
        <w:jc w:val="both"/>
        <w:rPr>
          <w:rFonts w:cstheme="minorHAnsi"/>
          <w:sz w:val="24"/>
          <w:szCs w:val="24"/>
        </w:rPr>
      </w:pPr>
      <w:r w:rsidRPr="00F355B6">
        <w:rPr>
          <w:rFonts w:cstheme="minorHAnsi"/>
          <w:sz w:val="24"/>
          <w:szCs w:val="24"/>
        </w:rPr>
        <w:lastRenderedPageBreak/>
        <w:t>If in doubt, the offer should be declined in a polite manner so as not to offend the giver of the gift and/ or hospitality and so that they understand there are high corporate and ethical standards to be maintained.</w:t>
      </w:r>
    </w:p>
    <w:p w:rsidR="00F355B6" w:rsidP="00F355B6" w:rsidRDefault="00F355B6" w14:paraId="48F4FA07" w14:textId="77777777">
      <w:pPr>
        <w:pStyle w:val="ListParagraph"/>
        <w:spacing w:line="276" w:lineRule="auto"/>
        <w:ind w:left="780"/>
        <w:jc w:val="both"/>
        <w:rPr>
          <w:rFonts w:cstheme="minorHAnsi"/>
          <w:sz w:val="24"/>
          <w:szCs w:val="24"/>
        </w:rPr>
      </w:pPr>
    </w:p>
    <w:p w:rsidR="00F355B6" w:rsidP="00AD7A38" w:rsidRDefault="002F6881" w14:paraId="21DF6F9C" w14:textId="7928BF46">
      <w:pPr>
        <w:pStyle w:val="ListParagraph"/>
        <w:numPr>
          <w:ilvl w:val="1"/>
          <w:numId w:val="11"/>
        </w:numPr>
        <w:spacing w:line="276" w:lineRule="auto"/>
        <w:jc w:val="both"/>
        <w:rPr>
          <w:rFonts w:cstheme="minorHAnsi"/>
          <w:sz w:val="24"/>
          <w:szCs w:val="24"/>
        </w:rPr>
      </w:pPr>
      <w:r w:rsidRPr="00F355B6">
        <w:rPr>
          <w:rFonts w:cstheme="minorHAnsi"/>
          <w:sz w:val="24"/>
          <w:szCs w:val="24"/>
        </w:rPr>
        <w:t>During the course of undertaking their duties it is inevitable that school staff will be offered some gifts and/ or hospitality at some point and in particular this may apply to staff with financial responsibility – Executive Head Teachers, Bursars, Business Managers, Budget Holders etc. Accordingly, all such staff should lead by example and uphold high standards of integrity.</w:t>
      </w:r>
    </w:p>
    <w:p w:rsidRPr="00F355B6" w:rsidR="00F355B6" w:rsidP="00F355B6" w:rsidRDefault="00F355B6" w14:paraId="2B3ECD61" w14:textId="77777777">
      <w:pPr>
        <w:spacing w:line="276" w:lineRule="auto"/>
        <w:jc w:val="both"/>
        <w:rPr>
          <w:rFonts w:cstheme="minorHAnsi"/>
          <w:sz w:val="24"/>
          <w:szCs w:val="24"/>
        </w:rPr>
      </w:pPr>
    </w:p>
    <w:p w:rsidR="00F355B6" w:rsidP="00AD7A38" w:rsidRDefault="002F6881" w14:paraId="3B07FFB8" w14:textId="3C490591">
      <w:pPr>
        <w:pStyle w:val="ListParagraph"/>
        <w:numPr>
          <w:ilvl w:val="1"/>
          <w:numId w:val="11"/>
        </w:numPr>
        <w:spacing w:line="276" w:lineRule="auto"/>
        <w:jc w:val="both"/>
        <w:rPr>
          <w:rFonts w:cstheme="minorHAnsi"/>
          <w:sz w:val="24"/>
          <w:szCs w:val="24"/>
        </w:rPr>
      </w:pPr>
      <w:r w:rsidRPr="00F355B6">
        <w:rPr>
          <w:rFonts w:cstheme="minorHAnsi"/>
          <w:sz w:val="24"/>
          <w:szCs w:val="24"/>
        </w:rPr>
        <w:t xml:space="preserve">Where any gift and/ or hospitality is offered by a person or organisation seeking to do business with the school, particularly where the offer is made to an individual member of staff, it is necessary to exercise extreme caution. The expectation is that as a minimum the individual should consult either the Executive Head Teacher or in the case of the offer being made to the Executive Head Teacher, the Chair of Governors. </w:t>
      </w:r>
    </w:p>
    <w:p w:rsidRPr="00F355B6" w:rsidR="00F355B6" w:rsidP="00F355B6" w:rsidRDefault="00F355B6" w14:paraId="58676A9C" w14:textId="77777777">
      <w:pPr>
        <w:spacing w:line="276" w:lineRule="auto"/>
        <w:jc w:val="both"/>
        <w:rPr>
          <w:rFonts w:cstheme="minorHAnsi"/>
          <w:sz w:val="24"/>
          <w:szCs w:val="24"/>
        </w:rPr>
      </w:pPr>
    </w:p>
    <w:p w:rsidR="00F355B6" w:rsidP="00AD7A38" w:rsidRDefault="002F6881" w14:paraId="6E93395E" w14:textId="091517DC">
      <w:pPr>
        <w:pStyle w:val="ListParagraph"/>
        <w:numPr>
          <w:ilvl w:val="1"/>
          <w:numId w:val="11"/>
        </w:numPr>
        <w:spacing w:line="276" w:lineRule="auto"/>
        <w:jc w:val="both"/>
        <w:rPr>
          <w:rFonts w:cstheme="minorHAnsi"/>
          <w:sz w:val="24"/>
          <w:szCs w:val="24"/>
        </w:rPr>
      </w:pPr>
      <w:r w:rsidRPr="00F355B6">
        <w:rPr>
          <w:rFonts w:cstheme="minorHAnsi"/>
          <w:sz w:val="24"/>
          <w:szCs w:val="24"/>
        </w:rPr>
        <w:t>A ‘trivial gift’ or modest gift of a promotional nature given to a wide range of people and not uniquely to one individual may be deemed as acceptable. Such gifts may include calendars, diaries, pens or other small items and in such cases do not need prior approval for acceptance and do not need to be recorded in the Gifts and Hospitality Register.</w:t>
      </w:r>
    </w:p>
    <w:p w:rsidRPr="00F355B6" w:rsidR="00F355B6" w:rsidP="00F355B6" w:rsidRDefault="00F355B6" w14:paraId="094117C9" w14:textId="77777777">
      <w:pPr>
        <w:spacing w:line="276" w:lineRule="auto"/>
        <w:jc w:val="both"/>
        <w:rPr>
          <w:rFonts w:cstheme="minorHAnsi"/>
          <w:sz w:val="24"/>
          <w:szCs w:val="24"/>
        </w:rPr>
      </w:pPr>
    </w:p>
    <w:p w:rsidR="00F355B6" w:rsidP="00AD7A38" w:rsidRDefault="002F6881" w14:paraId="79398866" w14:textId="4BB3E2F8">
      <w:pPr>
        <w:pStyle w:val="ListParagraph"/>
        <w:numPr>
          <w:ilvl w:val="1"/>
          <w:numId w:val="11"/>
        </w:numPr>
        <w:spacing w:line="276" w:lineRule="auto"/>
        <w:jc w:val="both"/>
        <w:rPr>
          <w:rFonts w:cstheme="minorHAnsi"/>
          <w:sz w:val="24"/>
          <w:szCs w:val="24"/>
        </w:rPr>
      </w:pPr>
      <w:r w:rsidRPr="00F355B6">
        <w:rPr>
          <w:rFonts w:cstheme="minorHAnsi"/>
          <w:sz w:val="24"/>
          <w:szCs w:val="24"/>
        </w:rPr>
        <w:t xml:space="preserve">Hospitality is sometimes offered to representatives of schools and in such cases extreme caution is needed particularly where the host is seeking to do business with the school or the Directorate or to obtain a decision from it. It is important to avoid any suggestion of improper influence. </w:t>
      </w:r>
    </w:p>
    <w:p w:rsidRPr="00F355B6" w:rsidR="00F355B6" w:rsidP="00F355B6" w:rsidRDefault="00F355B6" w14:paraId="4F170EDF" w14:textId="77777777">
      <w:pPr>
        <w:spacing w:line="276" w:lineRule="auto"/>
        <w:jc w:val="both"/>
        <w:rPr>
          <w:rFonts w:cstheme="minorHAnsi"/>
          <w:sz w:val="24"/>
          <w:szCs w:val="24"/>
        </w:rPr>
      </w:pPr>
    </w:p>
    <w:p w:rsidR="00F355B6" w:rsidP="00AD7A38" w:rsidRDefault="002F6881" w14:paraId="2927CF06" w14:textId="0766D77E">
      <w:pPr>
        <w:pStyle w:val="ListParagraph"/>
        <w:numPr>
          <w:ilvl w:val="1"/>
          <w:numId w:val="11"/>
        </w:numPr>
        <w:spacing w:line="276" w:lineRule="auto"/>
        <w:jc w:val="both"/>
        <w:rPr>
          <w:rFonts w:cstheme="minorHAnsi"/>
          <w:sz w:val="24"/>
          <w:szCs w:val="24"/>
        </w:rPr>
      </w:pPr>
      <w:r w:rsidRPr="00F355B6">
        <w:rPr>
          <w:rFonts w:cstheme="minorHAnsi"/>
          <w:sz w:val="24"/>
          <w:szCs w:val="24"/>
        </w:rPr>
        <w:t>A working lunch of a modest standard may be acceptable to allow parties to continue a business discussion but extreme caution is needed if any such working lunches are taken with the same company on a frequent basis. Any such hospitality should be recorded in the Gifts and Hospitality Register.</w:t>
      </w:r>
    </w:p>
    <w:p w:rsidRPr="00F355B6" w:rsidR="00F355B6" w:rsidP="00F355B6" w:rsidRDefault="00F355B6" w14:paraId="0F65BEB7" w14:textId="77777777">
      <w:pPr>
        <w:spacing w:line="276" w:lineRule="auto"/>
        <w:jc w:val="both"/>
        <w:rPr>
          <w:rFonts w:cstheme="minorHAnsi"/>
          <w:sz w:val="24"/>
          <w:szCs w:val="24"/>
        </w:rPr>
      </w:pPr>
    </w:p>
    <w:p w:rsidR="00F355B6" w:rsidP="00AD7A38" w:rsidRDefault="002F6881" w14:paraId="7FE8CC14" w14:textId="3753AB57">
      <w:pPr>
        <w:pStyle w:val="ListParagraph"/>
        <w:numPr>
          <w:ilvl w:val="1"/>
          <w:numId w:val="11"/>
        </w:numPr>
        <w:spacing w:line="276" w:lineRule="auto"/>
        <w:jc w:val="both"/>
        <w:rPr>
          <w:rFonts w:cstheme="minorHAnsi"/>
          <w:sz w:val="24"/>
          <w:szCs w:val="24"/>
        </w:rPr>
      </w:pPr>
      <w:r w:rsidRPr="00F355B6">
        <w:rPr>
          <w:rFonts w:cstheme="minorHAnsi"/>
          <w:sz w:val="24"/>
          <w:szCs w:val="24"/>
        </w:rPr>
        <w:t>It is not acceptable to receive hospitality in the form of holidays or weekends away, tickets to theatres or other entertainment events or the use of company flats, hotel suites or hospitality boxes at sporting and other events.</w:t>
      </w:r>
    </w:p>
    <w:p w:rsidRPr="00F355B6" w:rsidR="00F355B6" w:rsidP="00F355B6" w:rsidRDefault="00F355B6" w14:paraId="1FE0FB67" w14:textId="77777777">
      <w:pPr>
        <w:spacing w:line="276" w:lineRule="auto"/>
        <w:jc w:val="both"/>
        <w:rPr>
          <w:rFonts w:cstheme="minorHAnsi"/>
          <w:sz w:val="24"/>
          <w:szCs w:val="24"/>
        </w:rPr>
      </w:pPr>
    </w:p>
    <w:p w:rsidRPr="00AD7A38" w:rsidR="00AD7A38" w:rsidP="00AD7A38" w:rsidRDefault="002F6881" w14:paraId="58279960" w14:textId="77777777">
      <w:pPr>
        <w:pStyle w:val="ListParagraph"/>
        <w:numPr>
          <w:ilvl w:val="1"/>
          <w:numId w:val="11"/>
        </w:numPr>
        <w:spacing w:line="276" w:lineRule="auto"/>
        <w:jc w:val="both"/>
        <w:rPr>
          <w:rFonts w:cstheme="minorHAnsi"/>
          <w:sz w:val="24"/>
          <w:szCs w:val="24"/>
        </w:rPr>
      </w:pPr>
      <w:r w:rsidRPr="00F355B6">
        <w:rPr>
          <w:rFonts w:cstheme="minorHAnsi"/>
          <w:b/>
          <w:sz w:val="24"/>
          <w:szCs w:val="24"/>
        </w:rPr>
        <w:t xml:space="preserve">If any gifts and/ or hospitality </w:t>
      </w:r>
      <w:proofErr w:type="gramStart"/>
      <w:r w:rsidRPr="00F355B6">
        <w:rPr>
          <w:rFonts w:cstheme="minorHAnsi"/>
          <w:b/>
          <w:sz w:val="24"/>
          <w:szCs w:val="24"/>
        </w:rPr>
        <w:t>are</w:t>
      </w:r>
      <w:proofErr w:type="gramEnd"/>
      <w:r w:rsidRPr="00F355B6">
        <w:rPr>
          <w:rFonts w:cstheme="minorHAnsi"/>
          <w:b/>
          <w:sz w:val="24"/>
          <w:szCs w:val="24"/>
        </w:rPr>
        <w:t xml:space="preserve"> accepted they must be recorded, within 7 days of the offer of the gift and/ or hospitality being made, within the schools’ Register of Gifts and Hospitality’ (See Appendix A). This Register should be presented to the Governing Body on a termly basis. Failure to record the receipt of any gifts or hospitality will be deemed as a disciplinary matter.</w:t>
      </w:r>
    </w:p>
    <w:p w:rsidRPr="00AD7A38" w:rsidR="00AD7A38" w:rsidP="00AD7A38" w:rsidRDefault="00AD7A38" w14:paraId="0233E619" w14:textId="77777777">
      <w:pPr>
        <w:pStyle w:val="ListParagraph"/>
        <w:rPr>
          <w:rFonts w:cstheme="minorHAnsi"/>
          <w:sz w:val="24"/>
          <w:szCs w:val="24"/>
        </w:rPr>
      </w:pPr>
    </w:p>
    <w:p w:rsidR="00F355B6" w:rsidP="00AD7A38" w:rsidRDefault="002F6881" w14:paraId="3DF70883" w14:textId="7FEA8B60">
      <w:pPr>
        <w:pStyle w:val="ListParagraph"/>
        <w:numPr>
          <w:ilvl w:val="1"/>
          <w:numId w:val="11"/>
        </w:numPr>
        <w:spacing w:line="276" w:lineRule="auto"/>
        <w:jc w:val="both"/>
        <w:rPr>
          <w:rFonts w:cstheme="minorHAnsi"/>
          <w:sz w:val="24"/>
          <w:szCs w:val="24"/>
        </w:rPr>
      </w:pPr>
      <w:r w:rsidRPr="00AD7A38">
        <w:rPr>
          <w:rFonts w:cstheme="minorHAnsi"/>
          <w:sz w:val="24"/>
          <w:szCs w:val="24"/>
        </w:rPr>
        <w:lastRenderedPageBreak/>
        <w:t>Please note that where hospitality is provided at an official function of the City Council there will be no need to declare it within the Gifts and Hospitality Register.</w:t>
      </w:r>
    </w:p>
    <w:p w:rsidRPr="00AD7A38" w:rsidR="00AD7A38" w:rsidP="00AD7A38" w:rsidRDefault="00AD7A38" w14:paraId="63F1DBC8" w14:textId="77777777">
      <w:pPr>
        <w:spacing w:line="276" w:lineRule="auto"/>
        <w:jc w:val="both"/>
        <w:rPr>
          <w:rFonts w:cstheme="minorHAnsi"/>
          <w:sz w:val="24"/>
          <w:szCs w:val="24"/>
        </w:rPr>
      </w:pPr>
    </w:p>
    <w:p w:rsidRPr="00F355B6" w:rsidR="002F6881" w:rsidP="00AD7A38" w:rsidRDefault="002F6881" w14:paraId="504FBB85" w14:textId="19DFE8EA">
      <w:pPr>
        <w:pStyle w:val="ListParagraph"/>
        <w:numPr>
          <w:ilvl w:val="1"/>
          <w:numId w:val="11"/>
        </w:numPr>
        <w:spacing w:line="276" w:lineRule="auto"/>
        <w:jc w:val="both"/>
        <w:rPr>
          <w:rFonts w:cstheme="minorHAnsi"/>
          <w:sz w:val="24"/>
          <w:szCs w:val="24"/>
        </w:rPr>
      </w:pPr>
      <w:r w:rsidRPr="00F355B6">
        <w:rPr>
          <w:rFonts w:cstheme="minorHAnsi"/>
          <w:sz w:val="24"/>
          <w:szCs w:val="24"/>
        </w:rPr>
        <w:t>If schools are in any doubt over any gift or offer of hospitality they should seek appropriate advice from the Directorate. Corruption and bribery are criminal offences and the City Council will not hesitate to refer such issues to the police for prosecution.</w:t>
      </w:r>
    </w:p>
    <w:p w:rsidRPr="002F6881" w:rsidR="002F6881" w:rsidP="002F6881" w:rsidRDefault="002F6881" w14:paraId="1DD9AE9E" w14:textId="77777777">
      <w:pPr>
        <w:spacing w:line="276" w:lineRule="auto"/>
        <w:ind w:hanging="426"/>
        <w:jc w:val="both"/>
        <w:rPr>
          <w:rFonts w:cstheme="minorHAnsi"/>
          <w:b/>
          <w:sz w:val="24"/>
          <w:szCs w:val="24"/>
        </w:rPr>
      </w:pPr>
    </w:p>
    <w:p w:rsidRPr="003157D0" w:rsidR="002F6881" w:rsidP="00AD7A38" w:rsidRDefault="002F6881" w14:paraId="430C99F2" w14:textId="0E717C6F">
      <w:pPr>
        <w:pStyle w:val="Heading2"/>
        <w:numPr>
          <w:ilvl w:val="0"/>
          <w:numId w:val="2"/>
        </w:numPr>
        <w:rPr>
          <w:rFonts w:asciiTheme="minorHAnsi" w:hAnsiTheme="minorHAnsi" w:cstheme="minorHAnsi"/>
          <w:b/>
          <w:bCs/>
        </w:rPr>
      </w:pPr>
      <w:bookmarkStart w:name="_Toc179450287" w:id="11"/>
      <w:r w:rsidRPr="003157D0">
        <w:rPr>
          <w:rFonts w:asciiTheme="minorHAnsi" w:hAnsiTheme="minorHAnsi" w:cstheme="minorHAnsi"/>
          <w:b/>
          <w:bCs/>
        </w:rPr>
        <w:t>Gifts and Hospitality Register</w:t>
      </w:r>
      <w:bookmarkEnd w:id="11"/>
    </w:p>
    <w:p w:rsidRPr="002F6881" w:rsidR="002F6881" w:rsidP="002F6881" w:rsidRDefault="002F6881" w14:paraId="557ABBBE" w14:textId="77777777">
      <w:pPr>
        <w:spacing w:line="276" w:lineRule="auto"/>
        <w:ind w:hanging="426"/>
        <w:jc w:val="both"/>
        <w:rPr>
          <w:rFonts w:cstheme="minorHAnsi"/>
          <w:sz w:val="24"/>
          <w:szCs w:val="24"/>
        </w:rPr>
      </w:pPr>
      <w:r w:rsidRPr="002F6881">
        <w:rPr>
          <w:rFonts w:cstheme="minorHAnsi"/>
          <w:sz w:val="24"/>
          <w:szCs w:val="24"/>
        </w:rPr>
        <w:tab/>
      </w:r>
    </w:p>
    <w:p w:rsidR="00AD7A38" w:rsidP="00AD7A38" w:rsidRDefault="002F6881" w14:paraId="565311EC" w14:textId="4BE35E94">
      <w:pPr>
        <w:pStyle w:val="ListParagraph"/>
        <w:numPr>
          <w:ilvl w:val="1"/>
          <w:numId w:val="12"/>
        </w:numPr>
        <w:spacing w:line="276" w:lineRule="auto"/>
        <w:jc w:val="both"/>
        <w:rPr>
          <w:rFonts w:cstheme="minorHAnsi"/>
          <w:sz w:val="24"/>
          <w:szCs w:val="24"/>
        </w:rPr>
      </w:pPr>
      <w:r w:rsidRPr="00AD7A38">
        <w:rPr>
          <w:rFonts w:cstheme="minorHAnsi"/>
          <w:sz w:val="24"/>
          <w:szCs w:val="24"/>
        </w:rPr>
        <w:t xml:space="preserve">High ethical standards, along with open and transparent arrangements, are essential to ensure integrity of all staff employed by the City Council. </w:t>
      </w:r>
    </w:p>
    <w:p w:rsidR="00AD7A38" w:rsidP="00AD7A38" w:rsidRDefault="00AD7A38" w14:paraId="6CB0376B" w14:textId="77777777">
      <w:pPr>
        <w:pStyle w:val="ListParagraph"/>
        <w:spacing w:line="276" w:lineRule="auto"/>
        <w:ind w:left="780"/>
        <w:jc w:val="both"/>
        <w:rPr>
          <w:rFonts w:cstheme="minorHAnsi"/>
          <w:sz w:val="24"/>
          <w:szCs w:val="24"/>
        </w:rPr>
      </w:pPr>
    </w:p>
    <w:p w:rsidRPr="00AD7A38" w:rsidR="00AD7A38" w:rsidP="00AD7A38" w:rsidRDefault="002F6881" w14:paraId="4EF1DD51" w14:textId="2327151E">
      <w:pPr>
        <w:pStyle w:val="ListParagraph"/>
        <w:numPr>
          <w:ilvl w:val="1"/>
          <w:numId w:val="12"/>
        </w:numPr>
        <w:spacing w:line="276" w:lineRule="auto"/>
        <w:jc w:val="both"/>
        <w:rPr>
          <w:rFonts w:cstheme="minorHAnsi"/>
          <w:sz w:val="24"/>
          <w:szCs w:val="24"/>
        </w:rPr>
      </w:pPr>
      <w:r w:rsidRPr="00AD7A38">
        <w:rPr>
          <w:rFonts w:cstheme="minorHAnsi"/>
          <w:b/>
          <w:sz w:val="24"/>
          <w:szCs w:val="24"/>
        </w:rPr>
        <w:t xml:space="preserve">Accordingly, the details of all gifts and/ or hospitality received or offered </w:t>
      </w:r>
      <w:r w:rsidRPr="00AD7A38">
        <w:rPr>
          <w:rFonts w:cstheme="minorHAnsi"/>
          <w:b/>
          <w:sz w:val="24"/>
          <w:szCs w:val="24"/>
          <w:u w:val="single"/>
        </w:rPr>
        <w:t>over the value of £40</w:t>
      </w:r>
      <w:r w:rsidRPr="00AD7A38">
        <w:rPr>
          <w:rFonts w:cstheme="minorHAnsi"/>
          <w:b/>
          <w:sz w:val="24"/>
          <w:szCs w:val="24"/>
        </w:rPr>
        <w:t xml:space="preserve"> must be discussed with the </w:t>
      </w:r>
      <w:bookmarkStart w:name="_GoBack" w:id="12"/>
      <w:bookmarkEnd w:id="12"/>
      <w:r w:rsidRPr="00AD7A38">
        <w:rPr>
          <w:rFonts w:cstheme="minorHAnsi"/>
          <w:b/>
          <w:sz w:val="24"/>
          <w:szCs w:val="24"/>
        </w:rPr>
        <w:t xml:space="preserve"> Head Teacher (or Chair of Governors in the case of the Executive Head Teacher her/ himself) and will be subject to managerial review. All items of this value or greater are to be recorded in the Gifts and Hospitality Register.</w:t>
      </w:r>
    </w:p>
    <w:p w:rsidRPr="00AD7A38" w:rsidR="00AD7A38" w:rsidP="00AD7A38" w:rsidRDefault="00AD7A38" w14:paraId="2FC44511" w14:textId="77777777">
      <w:pPr>
        <w:pStyle w:val="ListParagraph"/>
        <w:rPr>
          <w:rFonts w:cstheme="minorHAnsi"/>
          <w:sz w:val="24"/>
          <w:szCs w:val="24"/>
        </w:rPr>
      </w:pPr>
    </w:p>
    <w:p w:rsidRPr="00AD7A38" w:rsidR="002F6881" w:rsidP="00AD7A38" w:rsidRDefault="002F6881" w14:paraId="0B568A75" w14:textId="7A4F4AB4">
      <w:pPr>
        <w:pStyle w:val="ListParagraph"/>
        <w:numPr>
          <w:ilvl w:val="1"/>
          <w:numId w:val="12"/>
        </w:numPr>
        <w:spacing w:line="276" w:lineRule="auto"/>
        <w:jc w:val="both"/>
        <w:rPr>
          <w:rFonts w:cstheme="minorHAnsi"/>
          <w:sz w:val="24"/>
          <w:szCs w:val="24"/>
        </w:rPr>
      </w:pPr>
      <w:r w:rsidRPr="00AD7A38">
        <w:rPr>
          <w:rFonts w:cstheme="minorHAnsi"/>
          <w:sz w:val="24"/>
          <w:szCs w:val="24"/>
        </w:rPr>
        <w:t>The Gifts and Hospitality Register should be held and maintained by a nominated officer within the school and should be freely available for inspection by governors, staff, parents and Local Authority representatives. The individual responsible for this log in our school is named on the first page of this policy.</w:t>
      </w:r>
    </w:p>
    <w:p w:rsidRPr="002F6881" w:rsidR="002F6881" w:rsidP="002F6881" w:rsidRDefault="002F6881" w14:paraId="33037503" w14:textId="77777777">
      <w:pPr>
        <w:spacing w:line="276" w:lineRule="auto"/>
        <w:jc w:val="both"/>
        <w:rPr>
          <w:rFonts w:cstheme="minorHAnsi"/>
          <w:sz w:val="24"/>
          <w:szCs w:val="24"/>
        </w:rPr>
      </w:pPr>
    </w:p>
    <w:p w:rsidRPr="003157D0" w:rsidR="002F6881" w:rsidP="00AD7A38" w:rsidRDefault="002F6881" w14:paraId="26ACBF8B" w14:textId="551DA1F2">
      <w:pPr>
        <w:pStyle w:val="Heading2"/>
        <w:numPr>
          <w:ilvl w:val="0"/>
          <w:numId w:val="2"/>
        </w:numPr>
        <w:rPr>
          <w:rFonts w:asciiTheme="minorHAnsi" w:hAnsiTheme="minorHAnsi" w:cstheme="minorHAnsi"/>
          <w:b/>
          <w:bCs/>
        </w:rPr>
      </w:pPr>
      <w:bookmarkStart w:name="_Toc179450288" w:id="13"/>
      <w:r w:rsidRPr="003157D0">
        <w:rPr>
          <w:rFonts w:asciiTheme="minorHAnsi" w:hAnsiTheme="minorHAnsi" w:cstheme="minorHAnsi"/>
          <w:b/>
          <w:bCs/>
        </w:rPr>
        <w:t>Liability for Income Tax and National Insurance Contributions</w:t>
      </w:r>
      <w:bookmarkEnd w:id="13"/>
    </w:p>
    <w:p w:rsidRPr="002F6881" w:rsidR="002F6881" w:rsidP="002F6881" w:rsidRDefault="002F6881" w14:paraId="4C3D0DF7" w14:textId="77777777">
      <w:pPr>
        <w:spacing w:line="276" w:lineRule="auto"/>
        <w:ind w:hanging="284"/>
        <w:jc w:val="both"/>
        <w:rPr>
          <w:rFonts w:cstheme="minorHAnsi"/>
          <w:b/>
          <w:sz w:val="24"/>
          <w:szCs w:val="24"/>
        </w:rPr>
      </w:pPr>
    </w:p>
    <w:p w:rsidR="00AD7A38" w:rsidP="00AD7A38" w:rsidRDefault="002F6881" w14:paraId="3412C81A" w14:textId="77777777">
      <w:pPr>
        <w:pStyle w:val="ListParagraph"/>
        <w:numPr>
          <w:ilvl w:val="1"/>
          <w:numId w:val="13"/>
        </w:numPr>
        <w:spacing w:line="276" w:lineRule="auto"/>
        <w:jc w:val="both"/>
        <w:rPr>
          <w:rFonts w:cstheme="minorHAnsi"/>
          <w:sz w:val="24"/>
          <w:szCs w:val="24"/>
        </w:rPr>
      </w:pPr>
      <w:r w:rsidRPr="00AD7A38">
        <w:rPr>
          <w:rFonts w:cstheme="minorHAnsi"/>
          <w:sz w:val="24"/>
          <w:szCs w:val="24"/>
        </w:rPr>
        <w:t>In theory, the provision of any gift or reward to an employee may create some form of liability for the employee.</w:t>
      </w:r>
    </w:p>
    <w:p w:rsidRPr="00AD7A38" w:rsidR="00AD7A38" w:rsidP="00AD7A38" w:rsidRDefault="00AD7A38" w14:paraId="609B7EFB" w14:textId="77777777">
      <w:pPr>
        <w:spacing w:line="276" w:lineRule="auto"/>
        <w:ind w:left="360"/>
        <w:jc w:val="both"/>
        <w:rPr>
          <w:rFonts w:cstheme="minorHAnsi"/>
          <w:sz w:val="24"/>
          <w:szCs w:val="24"/>
        </w:rPr>
      </w:pPr>
    </w:p>
    <w:p w:rsidR="00AD7A38" w:rsidP="00AD7A38" w:rsidRDefault="002F6881" w14:paraId="6BA1779C" w14:textId="77777777">
      <w:pPr>
        <w:pStyle w:val="ListParagraph"/>
        <w:numPr>
          <w:ilvl w:val="1"/>
          <w:numId w:val="13"/>
        </w:numPr>
        <w:spacing w:line="276" w:lineRule="auto"/>
        <w:jc w:val="both"/>
        <w:rPr>
          <w:rFonts w:cstheme="minorHAnsi"/>
          <w:sz w:val="24"/>
          <w:szCs w:val="24"/>
        </w:rPr>
      </w:pPr>
      <w:r w:rsidRPr="00AD7A38">
        <w:rPr>
          <w:rFonts w:cstheme="minorHAnsi"/>
          <w:sz w:val="24"/>
          <w:szCs w:val="24"/>
        </w:rPr>
        <w:t>All gifts in the form of money or ‘cash vouchers’ (vouchers which can be exchanged for cash e.g. premium bonds or savings stamps) are subject to deductions of Income Tax and National Insurance Contributions.</w:t>
      </w:r>
    </w:p>
    <w:p w:rsidRPr="00AD7A38" w:rsidR="00AD7A38" w:rsidP="00AD7A38" w:rsidRDefault="00AD7A38" w14:paraId="2C768120" w14:textId="77777777">
      <w:pPr>
        <w:pStyle w:val="ListParagraph"/>
        <w:rPr>
          <w:rFonts w:cstheme="minorHAnsi"/>
          <w:sz w:val="24"/>
          <w:szCs w:val="24"/>
        </w:rPr>
      </w:pPr>
    </w:p>
    <w:p w:rsidR="00AD7A38" w:rsidP="00AD7A38" w:rsidRDefault="002F6881" w14:paraId="2CB4C136" w14:textId="77777777">
      <w:pPr>
        <w:pStyle w:val="ListParagraph"/>
        <w:numPr>
          <w:ilvl w:val="1"/>
          <w:numId w:val="13"/>
        </w:numPr>
        <w:spacing w:line="276" w:lineRule="auto"/>
        <w:jc w:val="both"/>
        <w:rPr>
          <w:rFonts w:cstheme="minorHAnsi"/>
          <w:sz w:val="24"/>
          <w:szCs w:val="24"/>
        </w:rPr>
      </w:pPr>
      <w:r w:rsidRPr="00AD7A38">
        <w:rPr>
          <w:rFonts w:cstheme="minorHAnsi"/>
          <w:sz w:val="24"/>
          <w:szCs w:val="24"/>
        </w:rPr>
        <w:t>‘</w:t>
      </w:r>
      <w:proofErr w:type="gramStart"/>
      <w:r w:rsidRPr="00AD7A38">
        <w:rPr>
          <w:rFonts w:cstheme="minorHAnsi"/>
          <w:sz w:val="24"/>
          <w:szCs w:val="24"/>
        </w:rPr>
        <w:t>Non Cash</w:t>
      </w:r>
      <w:proofErr w:type="gramEnd"/>
      <w:r w:rsidRPr="00AD7A38">
        <w:rPr>
          <w:rFonts w:cstheme="minorHAnsi"/>
          <w:sz w:val="24"/>
          <w:szCs w:val="24"/>
        </w:rPr>
        <w:t xml:space="preserve"> Vouchers’ (vouchers redeemable for goods and services must be reported on Forms P11D and are also liable to National Insurance Contributions. P11D Forms are completed by the Local Authority based on information provided by schools on the Annual Return for the Provision of Gifts and Rewards for Employees. (See Appendix B).</w:t>
      </w:r>
    </w:p>
    <w:p w:rsidRPr="00AD7A38" w:rsidR="00AD7A38" w:rsidP="00AD7A38" w:rsidRDefault="00AD7A38" w14:paraId="2D64EFAA" w14:textId="77777777">
      <w:pPr>
        <w:pStyle w:val="ListParagraph"/>
        <w:rPr>
          <w:rFonts w:cstheme="minorHAnsi"/>
          <w:sz w:val="24"/>
          <w:szCs w:val="24"/>
        </w:rPr>
      </w:pPr>
    </w:p>
    <w:p w:rsidR="00AD7A38" w:rsidP="00AD7A38" w:rsidRDefault="002F6881" w14:paraId="0620B8C6" w14:textId="77777777">
      <w:pPr>
        <w:pStyle w:val="ListParagraph"/>
        <w:numPr>
          <w:ilvl w:val="1"/>
          <w:numId w:val="13"/>
        </w:numPr>
        <w:spacing w:line="276" w:lineRule="auto"/>
        <w:jc w:val="both"/>
        <w:rPr>
          <w:rFonts w:cstheme="minorHAnsi"/>
          <w:sz w:val="24"/>
          <w:szCs w:val="24"/>
        </w:rPr>
      </w:pPr>
      <w:r w:rsidRPr="00AD7A38">
        <w:rPr>
          <w:rFonts w:cstheme="minorHAnsi"/>
          <w:sz w:val="24"/>
          <w:szCs w:val="24"/>
        </w:rPr>
        <w:t>Her Majesty’s Revenue and Customs acknowledge that some gifts may fall under the heading ‘Trivial Gifts’. There is no legal definition of a trivial gift but some examples may include:</w:t>
      </w:r>
    </w:p>
    <w:p w:rsidRPr="00AD7A38" w:rsidR="00AD7A38" w:rsidP="00AD7A38" w:rsidRDefault="00AD7A38" w14:paraId="305D30F6" w14:textId="77777777">
      <w:pPr>
        <w:pStyle w:val="ListParagraph"/>
        <w:rPr>
          <w:rFonts w:cstheme="minorHAnsi"/>
          <w:sz w:val="24"/>
          <w:szCs w:val="24"/>
        </w:rPr>
      </w:pPr>
    </w:p>
    <w:p w:rsidRPr="00AD7A38" w:rsidR="00AD7A38" w:rsidP="00AD7A38" w:rsidRDefault="002F6881" w14:paraId="78CA9933" w14:textId="24E047DF">
      <w:pPr>
        <w:pStyle w:val="ListParagraph"/>
        <w:numPr>
          <w:ilvl w:val="0"/>
          <w:numId w:val="3"/>
        </w:numPr>
        <w:spacing w:line="276" w:lineRule="auto"/>
        <w:jc w:val="both"/>
        <w:rPr>
          <w:rFonts w:cstheme="minorHAnsi"/>
          <w:sz w:val="24"/>
          <w:szCs w:val="24"/>
        </w:rPr>
      </w:pPr>
      <w:r w:rsidRPr="00AD7A38">
        <w:rPr>
          <w:rFonts w:cstheme="minorHAnsi"/>
          <w:sz w:val="24"/>
          <w:szCs w:val="24"/>
        </w:rPr>
        <w:t>Seasonal gifts such as a small box of chocolates or biscuits</w:t>
      </w:r>
    </w:p>
    <w:p w:rsidRPr="00AD7A38" w:rsidR="002F6881" w:rsidP="00AD7A38" w:rsidRDefault="002F6881" w14:paraId="4CD27FFB" w14:textId="7E9D6F7A">
      <w:pPr>
        <w:pStyle w:val="ListParagraph"/>
        <w:numPr>
          <w:ilvl w:val="0"/>
          <w:numId w:val="3"/>
        </w:numPr>
        <w:spacing w:line="276" w:lineRule="auto"/>
        <w:jc w:val="both"/>
        <w:rPr>
          <w:rFonts w:cstheme="minorHAnsi"/>
          <w:sz w:val="24"/>
          <w:szCs w:val="24"/>
        </w:rPr>
      </w:pPr>
      <w:r w:rsidRPr="00AD7A38">
        <w:rPr>
          <w:rFonts w:cstheme="minorHAnsi"/>
          <w:sz w:val="24"/>
          <w:szCs w:val="24"/>
        </w:rPr>
        <w:t>A diary or a key ring.</w:t>
      </w:r>
    </w:p>
    <w:p w:rsidRPr="002F6881" w:rsidR="002F6881" w:rsidP="002F6881" w:rsidRDefault="002F6881" w14:paraId="4284A4D0" w14:textId="77777777">
      <w:pPr>
        <w:spacing w:line="276" w:lineRule="auto"/>
        <w:jc w:val="both"/>
        <w:rPr>
          <w:rFonts w:cstheme="minorHAnsi"/>
          <w:sz w:val="24"/>
          <w:szCs w:val="24"/>
        </w:rPr>
      </w:pPr>
    </w:p>
    <w:p w:rsidRPr="00AD7A38" w:rsidR="002F6881" w:rsidP="00AD7A38" w:rsidRDefault="002F6881" w14:paraId="75B3973A" w14:textId="6E03AD8C">
      <w:pPr>
        <w:pStyle w:val="ListParagraph"/>
        <w:numPr>
          <w:ilvl w:val="1"/>
          <w:numId w:val="13"/>
        </w:numPr>
        <w:spacing w:line="276" w:lineRule="auto"/>
        <w:jc w:val="both"/>
        <w:rPr>
          <w:rFonts w:cstheme="minorHAnsi"/>
          <w:sz w:val="24"/>
          <w:szCs w:val="24"/>
        </w:rPr>
      </w:pPr>
      <w:r w:rsidRPr="00AD7A38">
        <w:rPr>
          <w:rFonts w:cstheme="minorHAnsi"/>
          <w:sz w:val="24"/>
          <w:szCs w:val="24"/>
        </w:rPr>
        <w:t>Schools providing gifts/ rewards to employees are advised to apply caution as there may be a tax liability to the employee. If in doubt schools should seek advice from the Payroll and Pensions Office.</w:t>
      </w:r>
    </w:p>
    <w:p w:rsidRPr="002F6881" w:rsidR="002F6881" w:rsidP="002F6881" w:rsidRDefault="002F6881" w14:paraId="05BD79D8" w14:textId="77777777">
      <w:pPr>
        <w:spacing w:line="276" w:lineRule="auto"/>
        <w:jc w:val="both"/>
        <w:rPr>
          <w:rFonts w:cstheme="minorHAnsi"/>
          <w:b/>
          <w:sz w:val="24"/>
          <w:szCs w:val="24"/>
        </w:rPr>
      </w:pPr>
    </w:p>
    <w:p w:rsidRPr="003157D0" w:rsidR="002F6881" w:rsidP="00AD7A38" w:rsidRDefault="002F6881" w14:paraId="50F80AFD" w14:textId="5A29AB24">
      <w:pPr>
        <w:pStyle w:val="Heading2"/>
        <w:numPr>
          <w:ilvl w:val="0"/>
          <w:numId w:val="2"/>
        </w:numPr>
        <w:rPr>
          <w:rFonts w:asciiTheme="minorHAnsi" w:hAnsiTheme="minorHAnsi" w:cstheme="minorHAnsi"/>
          <w:b/>
          <w:bCs/>
        </w:rPr>
      </w:pPr>
      <w:bookmarkStart w:name="_Toc179450289" w:id="14"/>
      <w:r w:rsidRPr="003157D0">
        <w:rPr>
          <w:rFonts w:asciiTheme="minorHAnsi" w:hAnsiTheme="minorHAnsi" w:cstheme="minorHAnsi"/>
          <w:b/>
          <w:bCs/>
        </w:rPr>
        <w:t>Long Service Awards</w:t>
      </w:r>
      <w:bookmarkEnd w:id="14"/>
    </w:p>
    <w:p w:rsidRPr="002F6881" w:rsidR="002F6881" w:rsidP="002F6881" w:rsidRDefault="002F6881" w14:paraId="56CA7C9A" w14:textId="77777777">
      <w:pPr>
        <w:spacing w:line="276" w:lineRule="auto"/>
        <w:ind w:hanging="284"/>
        <w:jc w:val="both"/>
        <w:rPr>
          <w:rFonts w:cstheme="minorHAnsi"/>
          <w:b/>
          <w:sz w:val="24"/>
          <w:szCs w:val="24"/>
        </w:rPr>
      </w:pPr>
    </w:p>
    <w:p w:rsidRPr="002F6881" w:rsidR="002F6881" w:rsidP="002F6881" w:rsidRDefault="002F6881" w14:paraId="311B00FB" w14:textId="3CE17C56">
      <w:pPr>
        <w:spacing w:line="276" w:lineRule="auto"/>
        <w:jc w:val="both"/>
        <w:rPr>
          <w:rFonts w:cstheme="minorHAnsi"/>
          <w:sz w:val="24"/>
          <w:szCs w:val="24"/>
        </w:rPr>
      </w:pPr>
      <w:r w:rsidRPr="002F6881">
        <w:rPr>
          <w:rFonts w:cstheme="minorHAnsi"/>
          <w:sz w:val="24"/>
          <w:szCs w:val="24"/>
        </w:rPr>
        <w:t>Long Service Awards are exempt from tax liability provided that ‘qualifying conditions’ are met:</w:t>
      </w:r>
    </w:p>
    <w:p w:rsidR="00AD7A38" w:rsidP="00AD7A38" w:rsidRDefault="002F6881" w14:paraId="1EA1FF83" w14:textId="77777777">
      <w:pPr>
        <w:pStyle w:val="ListParagraph"/>
        <w:numPr>
          <w:ilvl w:val="0"/>
          <w:numId w:val="3"/>
        </w:numPr>
        <w:spacing w:line="276" w:lineRule="auto"/>
        <w:jc w:val="both"/>
        <w:rPr>
          <w:rFonts w:cstheme="minorHAnsi"/>
          <w:sz w:val="24"/>
          <w:szCs w:val="24"/>
        </w:rPr>
      </w:pPr>
      <w:r w:rsidRPr="00AD7A38">
        <w:rPr>
          <w:rFonts w:cstheme="minorHAnsi"/>
          <w:sz w:val="24"/>
          <w:szCs w:val="24"/>
        </w:rPr>
        <w:t>The award marks not less than 20 years’ service</w:t>
      </w:r>
    </w:p>
    <w:p w:rsidR="00AD7A38" w:rsidP="00AD7A38" w:rsidRDefault="002F6881" w14:paraId="48D060BF" w14:textId="77777777">
      <w:pPr>
        <w:pStyle w:val="ListParagraph"/>
        <w:numPr>
          <w:ilvl w:val="0"/>
          <w:numId w:val="3"/>
        </w:numPr>
        <w:spacing w:line="276" w:lineRule="auto"/>
        <w:jc w:val="both"/>
        <w:rPr>
          <w:rFonts w:cstheme="minorHAnsi"/>
          <w:sz w:val="24"/>
          <w:szCs w:val="24"/>
        </w:rPr>
      </w:pPr>
      <w:r w:rsidRPr="00AD7A38">
        <w:rPr>
          <w:rFonts w:cstheme="minorHAnsi"/>
          <w:sz w:val="24"/>
          <w:szCs w:val="24"/>
        </w:rPr>
        <w:t>No other long service award has been made in the preceding 10 years.</w:t>
      </w:r>
    </w:p>
    <w:p w:rsidR="00AD7A38" w:rsidP="00AD7A38" w:rsidRDefault="002F6881" w14:paraId="258F181B" w14:textId="77777777">
      <w:pPr>
        <w:pStyle w:val="ListParagraph"/>
        <w:numPr>
          <w:ilvl w:val="0"/>
          <w:numId w:val="3"/>
        </w:numPr>
        <w:spacing w:line="276" w:lineRule="auto"/>
        <w:jc w:val="both"/>
        <w:rPr>
          <w:rFonts w:cstheme="minorHAnsi"/>
          <w:sz w:val="24"/>
          <w:szCs w:val="24"/>
        </w:rPr>
      </w:pPr>
      <w:r w:rsidRPr="00AD7A38">
        <w:rPr>
          <w:rFonts w:cstheme="minorHAnsi"/>
          <w:sz w:val="24"/>
          <w:szCs w:val="24"/>
        </w:rPr>
        <w:t>The chargeable amount does not exceed £50 per year of service.</w:t>
      </w:r>
    </w:p>
    <w:p w:rsidRPr="00AD7A38" w:rsidR="002F6881" w:rsidP="00AD7A38" w:rsidRDefault="002F6881" w14:paraId="070530DF" w14:textId="00A3C37C">
      <w:pPr>
        <w:pStyle w:val="ListParagraph"/>
        <w:numPr>
          <w:ilvl w:val="0"/>
          <w:numId w:val="3"/>
        </w:numPr>
        <w:spacing w:line="276" w:lineRule="auto"/>
        <w:jc w:val="both"/>
        <w:rPr>
          <w:rFonts w:cstheme="minorHAnsi"/>
          <w:sz w:val="24"/>
          <w:szCs w:val="24"/>
        </w:rPr>
      </w:pPr>
      <w:r w:rsidRPr="00AD7A38">
        <w:rPr>
          <w:rFonts w:cstheme="minorHAnsi"/>
          <w:sz w:val="24"/>
          <w:szCs w:val="24"/>
        </w:rPr>
        <w:t>The provision is not money or a cash voucher.</w:t>
      </w:r>
    </w:p>
    <w:p w:rsidR="002F6881" w:rsidP="002F6881" w:rsidRDefault="002F6881" w14:paraId="6D3085CB" w14:textId="77777777">
      <w:pPr>
        <w:spacing w:line="360" w:lineRule="auto"/>
        <w:jc w:val="both"/>
        <w:rPr>
          <w:rFonts w:ascii="Arial" w:hAnsi="Arial" w:cs="Arial"/>
          <w:sz w:val="24"/>
          <w:szCs w:val="24"/>
        </w:rPr>
      </w:pPr>
    </w:p>
    <w:p w:rsidR="002F6881" w:rsidP="002F6881" w:rsidRDefault="002F6881" w14:paraId="7989B215" w14:textId="77777777">
      <w:pPr>
        <w:spacing w:after="200" w:line="360" w:lineRule="auto"/>
        <w:rPr>
          <w:rFonts w:ascii="Arial" w:hAnsi="Arial" w:cs="Arial"/>
          <w:color w:val="000000"/>
          <w:sz w:val="24"/>
          <w:szCs w:val="24"/>
        </w:rPr>
      </w:pPr>
    </w:p>
    <w:p w:rsidR="002F6881" w:rsidRDefault="002F6881" w14:paraId="7072FEF6" w14:textId="77777777">
      <w:pPr>
        <w:rPr>
          <w:rFonts w:eastAsia="Times New Roman" w:cstheme="minorHAnsi"/>
          <w:b/>
          <w:bCs/>
          <w:sz w:val="24"/>
          <w:szCs w:val="20"/>
        </w:rPr>
      </w:pPr>
      <w:r>
        <w:rPr>
          <w:rFonts w:cstheme="minorHAnsi"/>
          <w:b/>
          <w:bCs/>
        </w:rPr>
        <w:br w:type="page"/>
      </w:r>
    </w:p>
    <w:p w:rsidR="002F6881" w:rsidP="002F6881" w:rsidRDefault="002F6881" w14:paraId="7FFCBAFD" w14:textId="08D863A2">
      <w:pPr>
        <w:pStyle w:val="Heading2"/>
        <w:rPr>
          <w:rFonts w:asciiTheme="minorHAnsi" w:hAnsiTheme="minorHAnsi" w:cstheme="minorHAnsi"/>
          <w:b/>
          <w:bCs/>
        </w:rPr>
      </w:pPr>
      <w:bookmarkStart w:name="_Toc179450290" w:id="15"/>
      <w:r w:rsidRPr="002F6881">
        <w:rPr>
          <w:rFonts w:asciiTheme="minorHAnsi" w:hAnsiTheme="minorHAnsi" w:cstheme="minorHAnsi"/>
          <w:b/>
          <w:bCs/>
        </w:rPr>
        <w:lastRenderedPageBreak/>
        <w:t>Appendix A</w:t>
      </w:r>
      <w:r>
        <w:rPr>
          <w:rFonts w:asciiTheme="minorHAnsi" w:hAnsiTheme="minorHAnsi" w:cstheme="minorHAnsi"/>
          <w:b/>
          <w:bCs/>
        </w:rPr>
        <w:t xml:space="preserve"> – REGISTER OF GIFTS AND/OR HOSPITALITY</w:t>
      </w:r>
      <w:bookmarkEnd w:id="15"/>
    </w:p>
    <w:p w:rsidRPr="002F6881" w:rsidR="002F6881" w:rsidP="002F6881" w:rsidRDefault="002F6881" w14:paraId="4EA749D1" w14:textId="77777777"/>
    <w:tbl>
      <w:tblPr>
        <w:tblStyle w:val="TableGrid"/>
        <w:tblW w:w="11199" w:type="dxa"/>
        <w:tblInd w:w="-732" w:type="dxa"/>
        <w:tblLook w:val="04A0" w:firstRow="1" w:lastRow="0" w:firstColumn="1" w:lastColumn="0" w:noHBand="0" w:noVBand="1"/>
      </w:tblPr>
      <w:tblGrid>
        <w:gridCol w:w="2801"/>
        <w:gridCol w:w="1803"/>
        <w:gridCol w:w="1803"/>
        <w:gridCol w:w="1803"/>
        <w:gridCol w:w="2989"/>
      </w:tblGrid>
      <w:tr w:rsidR="002F6881" w:rsidTr="00AD7A38" w14:paraId="45A421BA" w14:textId="77777777">
        <w:tc>
          <w:tcPr>
            <w:tcW w:w="11199" w:type="dxa"/>
            <w:gridSpan w:val="5"/>
            <w:tcBorders>
              <w:top w:val="single" w:color="auto" w:sz="4" w:space="0"/>
              <w:left w:val="single" w:color="auto" w:sz="4" w:space="0"/>
              <w:bottom w:val="single" w:color="auto" w:sz="4" w:space="0"/>
              <w:right w:val="single" w:color="auto" w:sz="4" w:space="0"/>
            </w:tcBorders>
            <w:hideMark/>
          </w:tcPr>
          <w:p w:rsidR="002F6881" w:rsidP="00907250" w:rsidRDefault="002F6881" w14:paraId="1D9E7320" w14:textId="77777777">
            <w:pPr>
              <w:spacing w:line="360" w:lineRule="auto"/>
              <w:jc w:val="both"/>
              <w:rPr>
                <w:rFonts w:ascii="Arial" w:hAnsi="Arial" w:cs="Arial"/>
                <w:sz w:val="22"/>
                <w:szCs w:val="22"/>
              </w:rPr>
            </w:pPr>
            <w:r>
              <w:rPr>
                <w:rFonts w:ascii="Arial" w:hAnsi="Arial" w:cs="Arial"/>
              </w:rPr>
              <w:t>REGISTER OF GIFTS AND/OR HOSPITALITY</w:t>
            </w:r>
          </w:p>
          <w:p w:rsidR="002F6881" w:rsidP="00907250" w:rsidRDefault="002F6881" w14:paraId="62B345CD" w14:textId="77777777">
            <w:pPr>
              <w:spacing w:line="360" w:lineRule="auto"/>
              <w:jc w:val="both"/>
              <w:rPr>
                <w:rFonts w:ascii="Arial" w:hAnsi="Arial" w:cs="Arial"/>
                <w:b/>
                <w:i/>
              </w:rPr>
            </w:pPr>
            <w:r>
              <w:rPr>
                <w:rFonts w:ascii="Arial" w:hAnsi="Arial" w:cs="Arial"/>
                <w:b/>
                <w:i/>
              </w:rPr>
              <w:t>NAME OF SCHOOL: _____________________</w:t>
            </w:r>
          </w:p>
          <w:p w:rsidR="002F6881" w:rsidP="00907250" w:rsidRDefault="002F6881" w14:paraId="1289A5A3" w14:textId="77777777">
            <w:pPr>
              <w:spacing w:line="360" w:lineRule="auto"/>
              <w:jc w:val="both"/>
              <w:rPr>
                <w:rFonts w:ascii="Arial" w:hAnsi="Arial" w:cs="Arial"/>
                <w:b/>
              </w:rPr>
            </w:pPr>
            <w:r>
              <w:rPr>
                <w:rFonts w:ascii="Arial" w:hAnsi="Arial" w:cs="Arial"/>
              </w:rPr>
              <w:t xml:space="preserve">Please use this sheet to record any gift or hospitality received from </w:t>
            </w:r>
            <w:r>
              <w:rPr>
                <w:rFonts w:ascii="Arial" w:hAnsi="Arial" w:cs="Arial"/>
                <w:b/>
              </w:rPr>
              <w:t>______________________</w:t>
            </w:r>
            <w:r>
              <w:rPr>
                <w:rFonts w:ascii="Arial" w:hAnsi="Arial" w:cs="Arial"/>
              </w:rPr>
              <w:t xml:space="preserve"> </w:t>
            </w:r>
          </w:p>
        </w:tc>
      </w:tr>
      <w:tr w:rsidR="002F6881" w:rsidTr="00AD7A38" w14:paraId="44131E5E" w14:textId="77777777">
        <w:tc>
          <w:tcPr>
            <w:tcW w:w="2801" w:type="dxa"/>
            <w:tcBorders>
              <w:top w:val="single" w:color="auto" w:sz="4" w:space="0"/>
              <w:left w:val="single" w:color="auto" w:sz="4" w:space="0"/>
              <w:bottom w:val="single" w:color="auto" w:sz="4" w:space="0"/>
              <w:right w:val="single" w:color="auto" w:sz="4" w:space="0"/>
            </w:tcBorders>
            <w:hideMark/>
          </w:tcPr>
          <w:p w:rsidR="002F6881" w:rsidP="00907250" w:rsidRDefault="002F6881" w14:paraId="44AEA94C" w14:textId="77777777">
            <w:pPr>
              <w:spacing w:line="360" w:lineRule="auto"/>
              <w:rPr>
                <w:rFonts w:ascii="Arial" w:hAnsi="Arial" w:cs="Arial"/>
              </w:rPr>
            </w:pPr>
            <w:r>
              <w:rPr>
                <w:rFonts w:ascii="Arial" w:hAnsi="Arial" w:cs="Arial"/>
              </w:rPr>
              <w:t>Date upon which the Gift and/or Hospitality was offered / received</w:t>
            </w:r>
          </w:p>
        </w:tc>
        <w:tc>
          <w:tcPr>
            <w:tcW w:w="1803" w:type="dxa"/>
            <w:tcBorders>
              <w:top w:val="single" w:color="auto" w:sz="4" w:space="0"/>
              <w:left w:val="single" w:color="auto" w:sz="4" w:space="0"/>
              <w:bottom w:val="single" w:color="auto" w:sz="4" w:space="0"/>
              <w:right w:val="single" w:color="auto" w:sz="4" w:space="0"/>
            </w:tcBorders>
            <w:hideMark/>
          </w:tcPr>
          <w:p w:rsidR="002F6881" w:rsidP="00907250" w:rsidRDefault="002F6881" w14:paraId="7BA1A272" w14:textId="77777777">
            <w:pPr>
              <w:spacing w:line="360" w:lineRule="auto"/>
              <w:rPr>
                <w:rFonts w:ascii="Arial" w:hAnsi="Arial" w:cs="Arial"/>
              </w:rPr>
            </w:pPr>
            <w:r>
              <w:rPr>
                <w:rFonts w:ascii="Arial" w:hAnsi="Arial" w:cs="Arial"/>
              </w:rPr>
              <w:t xml:space="preserve">Person / </w:t>
            </w:r>
            <w:proofErr w:type="spellStart"/>
            <w:r>
              <w:rPr>
                <w:rFonts w:ascii="Arial" w:hAnsi="Arial" w:cs="Arial"/>
              </w:rPr>
              <w:t>Organisation</w:t>
            </w:r>
            <w:proofErr w:type="spellEnd"/>
            <w:r>
              <w:rPr>
                <w:rFonts w:ascii="Arial" w:hAnsi="Arial" w:cs="Arial"/>
              </w:rPr>
              <w:t xml:space="preserve"> offering or providing the Gift and/or Hospitality</w:t>
            </w:r>
          </w:p>
        </w:tc>
        <w:tc>
          <w:tcPr>
            <w:tcW w:w="1803" w:type="dxa"/>
            <w:tcBorders>
              <w:top w:val="single" w:color="auto" w:sz="4" w:space="0"/>
              <w:left w:val="single" w:color="auto" w:sz="4" w:space="0"/>
              <w:bottom w:val="single" w:color="auto" w:sz="4" w:space="0"/>
              <w:right w:val="single" w:color="auto" w:sz="4" w:space="0"/>
            </w:tcBorders>
            <w:hideMark/>
          </w:tcPr>
          <w:p w:rsidR="002F6881" w:rsidP="00907250" w:rsidRDefault="002F6881" w14:paraId="02E1E774" w14:textId="77777777">
            <w:pPr>
              <w:spacing w:line="360" w:lineRule="auto"/>
              <w:rPr>
                <w:rFonts w:ascii="Arial" w:hAnsi="Arial" w:cs="Arial"/>
              </w:rPr>
            </w:pPr>
            <w:r>
              <w:rPr>
                <w:rFonts w:ascii="Arial" w:hAnsi="Arial" w:cs="Arial"/>
              </w:rPr>
              <w:t>Brief details of Gift and/or Hospitality offered / received</w:t>
            </w:r>
          </w:p>
        </w:tc>
        <w:tc>
          <w:tcPr>
            <w:tcW w:w="1803" w:type="dxa"/>
            <w:tcBorders>
              <w:top w:val="single" w:color="auto" w:sz="4" w:space="0"/>
              <w:left w:val="single" w:color="auto" w:sz="4" w:space="0"/>
              <w:bottom w:val="single" w:color="auto" w:sz="4" w:space="0"/>
              <w:right w:val="single" w:color="auto" w:sz="4" w:space="0"/>
            </w:tcBorders>
            <w:hideMark/>
          </w:tcPr>
          <w:p w:rsidR="002F6881" w:rsidP="00907250" w:rsidRDefault="002F6881" w14:paraId="2F790051" w14:textId="77777777">
            <w:pPr>
              <w:spacing w:line="360" w:lineRule="auto"/>
              <w:rPr>
                <w:rFonts w:ascii="Arial" w:hAnsi="Arial" w:cs="Arial"/>
              </w:rPr>
            </w:pPr>
            <w:r>
              <w:rPr>
                <w:rFonts w:ascii="Arial" w:hAnsi="Arial" w:cs="Arial"/>
              </w:rPr>
              <w:t>Estimated or actual value of the Gift and/or Hospitality</w:t>
            </w:r>
          </w:p>
        </w:tc>
        <w:tc>
          <w:tcPr>
            <w:tcW w:w="2989" w:type="dxa"/>
            <w:tcBorders>
              <w:top w:val="single" w:color="auto" w:sz="4" w:space="0"/>
              <w:left w:val="single" w:color="auto" w:sz="4" w:space="0"/>
              <w:bottom w:val="single" w:color="auto" w:sz="4" w:space="0"/>
              <w:right w:val="single" w:color="auto" w:sz="4" w:space="0"/>
            </w:tcBorders>
            <w:hideMark/>
          </w:tcPr>
          <w:p w:rsidR="002F6881" w:rsidP="00907250" w:rsidRDefault="002F6881" w14:paraId="500DFF97" w14:textId="77777777">
            <w:pPr>
              <w:spacing w:line="360" w:lineRule="auto"/>
              <w:rPr>
                <w:rFonts w:ascii="Arial" w:hAnsi="Arial" w:cs="Arial"/>
              </w:rPr>
            </w:pPr>
            <w:r>
              <w:rPr>
                <w:rFonts w:ascii="Arial" w:hAnsi="Arial" w:cs="Arial"/>
              </w:rPr>
              <w:t>Any reasons for accepting the Gift and/or Hospitality</w:t>
            </w:r>
          </w:p>
        </w:tc>
      </w:tr>
      <w:tr w:rsidR="002F6881" w:rsidTr="00AD7A38" w14:paraId="35F894BD" w14:textId="77777777">
        <w:tc>
          <w:tcPr>
            <w:tcW w:w="2801" w:type="dxa"/>
            <w:tcBorders>
              <w:top w:val="single" w:color="auto" w:sz="4" w:space="0"/>
              <w:left w:val="single" w:color="auto" w:sz="4" w:space="0"/>
              <w:bottom w:val="single" w:color="auto" w:sz="4" w:space="0"/>
              <w:right w:val="single" w:color="auto" w:sz="4" w:space="0"/>
            </w:tcBorders>
          </w:tcPr>
          <w:p w:rsidR="002F6881" w:rsidP="00907250" w:rsidRDefault="002F6881" w14:paraId="2C80E62C" w14:textId="77777777">
            <w:pPr>
              <w:spacing w:line="360" w:lineRule="auto"/>
              <w:jc w:val="both"/>
              <w:rPr>
                <w:rFonts w:ascii="Arial" w:hAnsi="Arial" w:cs="Arial"/>
              </w:rPr>
            </w:pPr>
          </w:p>
          <w:p w:rsidR="002F6881" w:rsidP="00907250" w:rsidRDefault="002F6881" w14:paraId="680B00A5" w14:textId="77777777">
            <w:pPr>
              <w:spacing w:line="360" w:lineRule="auto"/>
              <w:jc w:val="both"/>
              <w:rPr>
                <w:rFonts w:ascii="Arial" w:hAnsi="Arial" w:cs="Arial"/>
              </w:rPr>
            </w:pPr>
          </w:p>
          <w:p w:rsidR="002F6881" w:rsidP="00907250" w:rsidRDefault="002F6881" w14:paraId="0924B1E8" w14:textId="77777777">
            <w:pPr>
              <w:spacing w:line="360" w:lineRule="auto"/>
              <w:jc w:val="both"/>
              <w:rPr>
                <w:rFonts w:ascii="Arial" w:hAnsi="Arial" w:cs="Arial"/>
              </w:rPr>
            </w:pPr>
          </w:p>
          <w:p w:rsidR="002F6881" w:rsidP="00907250" w:rsidRDefault="002F6881" w14:paraId="5FC9BD56"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597184F3"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73065004"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54389F50" w14:textId="77777777">
            <w:pPr>
              <w:spacing w:line="360" w:lineRule="auto"/>
              <w:jc w:val="both"/>
              <w:rPr>
                <w:rFonts w:ascii="Arial" w:hAnsi="Arial" w:cs="Arial"/>
              </w:rPr>
            </w:pPr>
          </w:p>
        </w:tc>
        <w:tc>
          <w:tcPr>
            <w:tcW w:w="2989" w:type="dxa"/>
            <w:tcBorders>
              <w:top w:val="single" w:color="auto" w:sz="4" w:space="0"/>
              <w:left w:val="single" w:color="auto" w:sz="4" w:space="0"/>
              <w:bottom w:val="single" w:color="auto" w:sz="4" w:space="0"/>
              <w:right w:val="single" w:color="auto" w:sz="4" w:space="0"/>
            </w:tcBorders>
          </w:tcPr>
          <w:p w:rsidR="002F6881" w:rsidP="00907250" w:rsidRDefault="002F6881" w14:paraId="1B44B5A1" w14:textId="77777777">
            <w:pPr>
              <w:spacing w:line="360" w:lineRule="auto"/>
              <w:jc w:val="both"/>
              <w:rPr>
                <w:rFonts w:ascii="Arial" w:hAnsi="Arial" w:cs="Arial"/>
              </w:rPr>
            </w:pPr>
          </w:p>
        </w:tc>
      </w:tr>
      <w:tr w:rsidR="002F6881" w:rsidTr="00AD7A38" w14:paraId="30C827A3" w14:textId="77777777">
        <w:tc>
          <w:tcPr>
            <w:tcW w:w="2801" w:type="dxa"/>
            <w:tcBorders>
              <w:top w:val="single" w:color="auto" w:sz="4" w:space="0"/>
              <w:left w:val="single" w:color="auto" w:sz="4" w:space="0"/>
              <w:bottom w:val="single" w:color="auto" w:sz="4" w:space="0"/>
              <w:right w:val="single" w:color="auto" w:sz="4" w:space="0"/>
            </w:tcBorders>
          </w:tcPr>
          <w:p w:rsidR="002F6881" w:rsidP="00907250" w:rsidRDefault="002F6881" w14:paraId="1C6EF9CB" w14:textId="77777777">
            <w:pPr>
              <w:spacing w:line="360" w:lineRule="auto"/>
              <w:jc w:val="both"/>
              <w:rPr>
                <w:rFonts w:ascii="Arial" w:hAnsi="Arial" w:cs="Arial"/>
              </w:rPr>
            </w:pPr>
          </w:p>
          <w:p w:rsidR="002F6881" w:rsidP="00907250" w:rsidRDefault="002F6881" w14:paraId="6871A022" w14:textId="77777777">
            <w:pPr>
              <w:spacing w:line="360" w:lineRule="auto"/>
              <w:jc w:val="both"/>
              <w:rPr>
                <w:rFonts w:ascii="Arial" w:hAnsi="Arial" w:cs="Arial"/>
              </w:rPr>
            </w:pPr>
          </w:p>
          <w:p w:rsidR="002F6881" w:rsidP="00907250" w:rsidRDefault="002F6881" w14:paraId="6A192BD0" w14:textId="77777777">
            <w:pPr>
              <w:spacing w:line="360" w:lineRule="auto"/>
              <w:jc w:val="both"/>
              <w:rPr>
                <w:rFonts w:ascii="Arial" w:hAnsi="Arial" w:cs="Arial"/>
              </w:rPr>
            </w:pPr>
          </w:p>
          <w:p w:rsidR="002F6881" w:rsidP="00907250" w:rsidRDefault="002F6881" w14:paraId="62B2C73E"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7F9278F3"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313703E8"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269D980D" w14:textId="77777777">
            <w:pPr>
              <w:spacing w:line="360" w:lineRule="auto"/>
              <w:jc w:val="both"/>
              <w:rPr>
                <w:rFonts w:ascii="Arial" w:hAnsi="Arial" w:cs="Arial"/>
              </w:rPr>
            </w:pPr>
          </w:p>
        </w:tc>
        <w:tc>
          <w:tcPr>
            <w:tcW w:w="2989" w:type="dxa"/>
            <w:tcBorders>
              <w:top w:val="single" w:color="auto" w:sz="4" w:space="0"/>
              <w:left w:val="single" w:color="auto" w:sz="4" w:space="0"/>
              <w:bottom w:val="single" w:color="auto" w:sz="4" w:space="0"/>
              <w:right w:val="single" w:color="auto" w:sz="4" w:space="0"/>
            </w:tcBorders>
          </w:tcPr>
          <w:p w:rsidR="002F6881" w:rsidP="00907250" w:rsidRDefault="002F6881" w14:paraId="06DEEA1E" w14:textId="77777777">
            <w:pPr>
              <w:spacing w:line="360" w:lineRule="auto"/>
              <w:jc w:val="both"/>
              <w:rPr>
                <w:rFonts w:ascii="Arial" w:hAnsi="Arial" w:cs="Arial"/>
              </w:rPr>
            </w:pPr>
          </w:p>
        </w:tc>
      </w:tr>
      <w:tr w:rsidR="002F6881" w:rsidTr="00AD7A38" w14:paraId="6569889F" w14:textId="77777777">
        <w:tc>
          <w:tcPr>
            <w:tcW w:w="2801" w:type="dxa"/>
            <w:tcBorders>
              <w:top w:val="single" w:color="auto" w:sz="4" w:space="0"/>
              <w:left w:val="single" w:color="auto" w:sz="4" w:space="0"/>
              <w:bottom w:val="single" w:color="auto" w:sz="4" w:space="0"/>
              <w:right w:val="single" w:color="auto" w:sz="4" w:space="0"/>
            </w:tcBorders>
          </w:tcPr>
          <w:p w:rsidR="002F6881" w:rsidP="00907250" w:rsidRDefault="002F6881" w14:paraId="09A56E89" w14:textId="77777777">
            <w:pPr>
              <w:spacing w:line="360" w:lineRule="auto"/>
              <w:jc w:val="both"/>
              <w:rPr>
                <w:rFonts w:ascii="Arial" w:hAnsi="Arial" w:cs="Arial"/>
              </w:rPr>
            </w:pPr>
          </w:p>
          <w:p w:rsidR="002F6881" w:rsidP="00907250" w:rsidRDefault="002F6881" w14:paraId="2A8E3AD6" w14:textId="77777777">
            <w:pPr>
              <w:spacing w:line="360" w:lineRule="auto"/>
              <w:jc w:val="both"/>
              <w:rPr>
                <w:rFonts w:ascii="Arial" w:hAnsi="Arial" w:cs="Arial"/>
              </w:rPr>
            </w:pPr>
          </w:p>
          <w:p w:rsidR="002F6881" w:rsidP="00907250" w:rsidRDefault="002F6881" w14:paraId="2D73FF02" w14:textId="77777777">
            <w:pPr>
              <w:spacing w:line="360" w:lineRule="auto"/>
              <w:jc w:val="both"/>
              <w:rPr>
                <w:rFonts w:ascii="Arial" w:hAnsi="Arial" w:cs="Arial"/>
              </w:rPr>
            </w:pPr>
          </w:p>
          <w:p w:rsidR="002F6881" w:rsidP="00907250" w:rsidRDefault="002F6881" w14:paraId="560AAC58"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728283C8"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14068B5E"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5A1D446D" w14:textId="77777777">
            <w:pPr>
              <w:spacing w:line="360" w:lineRule="auto"/>
              <w:jc w:val="both"/>
              <w:rPr>
                <w:rFonts w:ascii="Arial" w:hAnsi="Arial" w:cs="Arial"/>
              </w:rPr>
            </w:pPr>
          </w:p>
        </w:tc>
        <w:tc>
          <w:tcPr>
            <w:tcW w:w="2989" w:type="dxa"/>
            <w:tcBorders>
              <w:top w:val="single" w:color="auto" w:sz="4" w:space="0"/>
              <w:left w:val="single" w:color="auto" w:sz="4" w:space="0"/>
              <w:bottom w:val="single" w:color="auto" w:sz="4" w:space="0"/>
              <w:right w:val="single" w:color="auto" w:sz="4" w:space="0"/>
            </w:tcBorders>
          </w:tcPr>
          <w:p w:rsidR="002F6881" w:rsidP="00907250" w:rsidRDefault="002F6881" w14:paraId="2FD6FB0A" w14:textId="77777777">
            <w:pPr>
              <w:spacing w:line="360" w:lineRule="auto"/>
              <w:jc w:val="both"/>
              <w:rPr>
                <w:rFonts w:ascii="Arial" w:hAnsi="Arial" w:cs="Arial"/>
              </w:rPr>
            </w:pPr>
          </w:p>
        </w:tc>
      </w:tr>
      <w:tr w:rsidR="002F6881" w:rsidTr="00AD7A38" w14:paraId="63C8A5C2" w14:textId="77777777">
        <w:tc>
          <w:tcPr>
            <w:tcW w:w="2801" w:type="dxa"/>
            <w:tcBorders>
              <w:top w:val="single" w:color="auto" w:sz="4" w:space="0"/>
              <w:left w:val="single" w:color="auto" w:sz="4" w:space="0"/>
              <w:bottom w:val="single" w:color="auto" w:sz="4" w:space="0"/>
              <w:right w:val="single" w:color="auto" w:sz="4" w:space="0"/>
            </w:tcBorders>
          </w:tcPr>
          <w:p w:rsidR="002F6881" w:rsidP="00907250" w:rsidRDefault="002F6881" w14:paraId="1CAB1B5F" w14:textId="77777777">
            <w:pPr>
              <w:spacing w:line="360" w:lineRule="auto"/>
              <w:jc w:val="both"/>
              <w:rPr>
                <w:rFonts w:ascii="Arial" w:hAnsi="Arial" w:cs="Arial"/>
              </w:rPr>
            </w:pPr>
          </w:p>
          <w:p w:rsidR="002F6881" w:rsidP="00907250" w:rsidRDefault="002F6881" w14:paraId="6B45DCA8" w14:textId="77777777">
            <w:pPr>
              <w:spacing w:line="360" w:lineRule="auto"/>
              <w:jc w:val="both"/>
              <w:rPr>
                <w:rFonts w:ascii="Arial" w:hAnsi="Arial" w:cs="Arial"/>
              </w:rPr>
            </w:pPr>
          </w:p>
          <w:p w:rsidR="002F6881" w:rsidP="00907250" w:rsidRDefault="002F6881" w14:paraId="722F0E5E" w14:textId="77777777">
            <w:pPr>
              <w:spacing w:line="360" w:lineRule="auto"/>
              <w:jc w:val="both"/>
              <w:rPr>
                <w:rFonts w:ascii="Arial" w:hAnsi="Arial" w:cs="Arial"/>
              </w:rPr>
            </w:pPr>
          </w:p>
          <w:p w:rsidR="002F6881" w:rsidP="00907250" w:rsidRDefault="002F6881" w14:paraId="12471760"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4C586EA7"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7799E005" w14:textId="77777777">
            <w:pPr>
              <w:spacing w:line="360" w:lineRule="auto"/>
              <w:jc w:val="both"/>
              <w:rPr>
                <w:rFonts w:ascii="Arial" w:hAnsi="Arial" w:cs="Arial"/>
              </w:rPr>
            </w:pPr>
          </w:p>
        </w:tc>
        <w:tc>
          <w:tcPr>
            <w:tcW w:w="1803" w:type="dxa"/>
            <w:tcBorders>
              <w:top w:val="single" w:color="auto" w:sz="4" w:space="0"/>
              <w:left w:val="single" w:color="auto" w:sz="4" w:space="0"/>
              <w:bottom w:val="single" w:color="auto" w:sz="4" w:space="0"/>
              <w:right w:val="single" w:color="auto" w:sz="4" w:space="0"/>
            </w:tcBorders>
          </w:tcPr>
          <w:p w:rsidR="002F6881" w:rsidP="00907250" w:rsidRDefault="002F6881" w14:paraId="65341A79" w14:textId="77777777">
            <w:pPr>
              <w:spacing w:line="360" w:lineRule="auto"/>
              <w:jc w:val="both"/>
              <w:rPr>
                <w:rFonts w:ascii="Arial" w:hAnsi="Arial" w:cs="Arial"/>
              </w:rPr>
            </w:pPr>
          </w:p>
        </w:tc>
        <w:tc>
          <w:tcPr>
            <w:tcW w:w="2989" w:type="dxa"/>
            <w:tcBorders>
              <w:top w:val="single" w:color="auto" w:sz="4" w:space="0"/>
              <w:left w:val="single" w:color="auto" w:sz="4" w:space="0"/>
              <w:bottom w:val="single" w:color="auto" w:sz="4" w:space="0"/>
              <w:right w:val="single" w:color="auto" w:sz="4" w:space="0"/>
            </w:tcBorders>
          </w:tcPr>
          <w:p w:rsidR="002F6881" w:rsidP="00907250" w:rsidRDefault="002F6881" w14:paraId="1AE87B23" w14:textId="77777777">
            <w:pPr>
              <w:spacing w:line="360" w:lineRule="auto"/>
              <w:jc w:val="both"/>
              <w:rPr>
                <w:rFonts w:ascii="Arial" w:hAnsi="Arial" w:cs="Arial"/>
              </w:rPr>
            </w:pPr>
          </w:p>
        </w:tc>
      </w:tr>
    </w:tbl>
    <w:p w:rsidR="002F6881" w:rsidP="002F6881" w:rsidRDefault="002F6881" w14:paraId="238BFE96" w14:textId="77777777">
      <w:pPr>
        <w:spacing w:line="360" w:lineRule="auto"/>
        <w:ind w:hanging="993"/>
        <w:jc w:val="both"/>
        <w:rPr>
          <w:rFonts w:ascii="Arial" w:hAnsi="Arial" w:cs="Arial"/>
        </w:rPr>
      </w:pPr>
    </w:p>
    <w:p w:rsidR="002F6881" w:rsidP="00AD7A38" w:rsidRDefault="002F6881" w14:paraId="4CB284AD" w14:textId="77777777">
      <w:pPr>
        <w:spacing w:line="360" w:lineRule="auto"/>
        <w:ind w:left="-851"/>
        <w:jc w:val="both"/>
        <w:rPr>
          <w:rFonts w:ascii="Arial" w:hAnsi="Arial" w:cs="Arial"/>
          <w:sz w:val="28"/>
          <w:szCs w:val="28"/>
        </w:rPr>
      </w:pPr>
      <w:r>
        <w:rPr>
          <w:rFonts w:ascii="Arial" w:hAnsi="Arial" w:cs="Arial"/>
          <w:sz w:val="28"/>
          <w:szCs w:val="28"/>
        </w:rPr>
        <w:t>Name of person: ______________   Date placed on Register: ________________</w:t>
      </w:r>
    </w:p>
    <w:p w:rsidR="00AD7A38" w:rsidRDefault="00AD7A38" w14:paraId="4216D38B" w14:textId="77777777">
      <w:pPr>
        <w:rPr>
          <w:rFonts w:ascii="Arial" w:hAnsi="Arial" w:cs="Arial"/>
          <w:b/>
          <w:sz w:val="24"/>
          <w:szCs w:val="24"/>
        </w:rPr>
      </w:pPr>
      <w:r>
        <w:rPr>
          <w:rFonts w:ascii="Arial" w:hAnsi="Arial" w:cs="Arial"/>
          <w:b/>
          <w:sz w:val="24"/>
          <w:szCs w:val="24"/>
        </w:rPr>
        <w:br w:type="page"/>
      </w:r>
    </w:p>
    <w:p w:rsidRPr="00AD7A38" w:rsidR="002F6881" w:rsidP="00AD7A38" w:rsidRDefault="002F6881" w14:paraId="3AEDF036" w14:textId="5DC5479A">
      <w:pPr>
        <w:pStyle w:val="Heading2"/>
        <w:rPr>
          <w:rFonts w:asciiTheme="minorHAnsi" w:hAnsiTheme="minorHAnsi" w:cstheme="minorHAnsi"/>
          <w:b/>
          <w:bCs/>
        </w:rPr>
      </w:pPr>
      <w:bookmarkStart w:name="_Toc179450291" w:id="16"/>
      <w:r w:rsidRPr="00AD7A38">
        <w:rPr>
          <w:rFonts w:asciiTheme="minorHAnsi" w:hAnsiTheme="minorHAnsi" w:cstheme="minorHAnsi"/>
          <w:b/>
          <w:bCs/>
        </w:rPr>
        <w:lastRenderedPageBreak/>
        <w:t>Appendix B</w:t>
      </w:r>
      <w:r w:rsidR="00AD7A38">
        <w:rPr>
          <w:rFonts w:asciiTheme="minorHAnsi" w:hAnsiTheme="minorHAnsi" w:cstheme="minorHAnsi"/>
          <w:b/>
          <w:bCs/>
        </w:rPr>
        <w:t xml:space="preserve"> - </w:t>
      </w:r>
      <w:r w:rsidRPr="00AD7A38">
        <w:rPr>
          <w:rFonts w:asciiTheme="minorHAnsi" w:hAnsiTheme="minorHAnsi" w:cstheme="minorHAnsi"/>
          <w:b/>
          <w:bCs/>
        </w:rPr>
        <w:t>BIRMINGHAM CITY COUNCIL SCHOOLS’ ANNUAL RETURN FOR HM REVENUE &amp; CUSTOMS PROVISION OF GIFTS AND REWARDS FOR EMPLOYEES</w:t>
      </w:r>
      <w:bookmarkEnd w:id="16"/>
    </w:p>
    <w:p w:rsidR="002F6881" w:rsidP="002F6881" w:rsidRDefault="002F6881" w14:paraId="55251CA9" w14:textId="77777777">
      <w:pPr>
        <w:spacing w:line="360" w:lineRule="auto"/>
        <w:jc w:val="both"/>
        <w:rPr>
          <w:rFonts w:ascii="Arial" w:hAnsi="Arial" w:cs="Arial"/>
        </w:rPr>
      </w:pPr>
    </w:p>
    <w:p w:rsidR="002F6881" w:rsidP="00AD7A38" w:rsidRDefault="002F6881" w14:paraId="0BC95F75" w14:textId="77777777">
      <w:pPr>
        <w:spacing w:line="360" w:lineRule="auto"/>
        <w:ind w:left="-993" w:firstLine="993"/>
        <w:jc w:val="both"/>
        <w:rPr>
          <w:rFonts w:ascii="Arial" w:hAnsi="Arial" w:cs="Arial"/>
        </w:rPr>
      </w:pPr>
      <w:r>
        <w:rPr>
          <w:rFonts w:ascii="Arial" w:hAnsi="Arial" w:cs="Arial"/>
          <w:b/>
          <w:i/>
          <w:sz w:val="24"/>
          <w:szCs w:val="24"/>
        </w:rPr>
        <w:t>Name of School</w:t>
      </w:r>
      <w:r>
        <w:rPr>
          <w:rFonts w:ascii="Arial" w:hAnsi="Arial" w:cs="Arial"/>
        </w:rPr>
        <w:t>- _____________________ RETURN FOR TAX YEAR: _________________</w:t>
      </w:r>
    </w:p>
    <w:p w:rsidR="002F6881" w:rsidP="00AD7A38" w:rsidRDefault="002F6881" w14:paraId="475FB9BC" w14:textId="77777777">
      <w:pPr>
        <w:spacing w:line="360" w:lineRule="auto"/>
        <w:jc w:val="both"/>
        <w:rPr>
          <w:rFonts w:ascii="Arial" w:hAnsi="Arial" w:cs="Arial"/>
          <w:sz w:val="28"/>
          <w:szCs w:val="28"/>
        </w:rPr>
      </w:pPr>
      <w:r>
        <w:rPr>
          <w:rFonts w:ascii="Arial" w:hAnsi="Arial" w:cs="Arial"/>
        </w:rPr>
        <w:t>During the tax year shown above, the following employees were provided with gifts and/or rewards, the details of which are set out below:</w:t>
      </w:r>
    </w:p>
    <w:tbl>
      <w:tblPr>
        <w:tblStyle w:val="TableGrid"/>
        <w:tblpPr w:leftFromText="180" w:rightFromText="180" w:vertAnchor="text" w:horzAnchor="margin" w:tblpXSpec="center" w:tblpY="303"/>
        <w:tblW w:w="10916" w:type="dxa"/>
        <w:tblLook w:val="04A0" w:firstRow="1" w:lastRow="0" w:firstColumn="1" w:lastColumn="0" w:noHBand="0" w:noVBand="1"/>
      </w:tblPr>
      <w:tblGrid>
        <w:gridCol w:w="1819"/>
        <w:gridCol w:w="1819"/>
        <w:gridCol w:w="1820"/>
        <w:gridCol w:w="1819"/>
        <w:gridCol w:w="1819"/>
        <w:gridCol w:w="1820"/>
      </w:tblGrid>
      <w:tr w:rsidR="00AD7A38" w:rsidTr="00AD7A38" w14:paraId="362F9681" w14:textId="77777777">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1E225B80" w14:textId="77777777">
            <w:pPr>
              <w:spacing w:line="360" w:lineRule="auto"/>
              <w:rPr>
                <w:rFonts w:ascii="Arial" w:hAnsi="Arial" w:cs="Arial"/>
                <w:sz w:val="28"/>
                <w:szCs w:val="28"/>
              </w:rPr>
            </w:pPr>
            <w:r>
              <w:rPr>
                <w:rFonts w:ascii="Arial" w:hAnsi="Arial" w:cs="Arial"/>
              </w:rPr>
              <w:t xml:space="preserve">Name of employee </w:t>
            </w:r>
          </w:p>
          <w:p w:rsidR="00AD7A38" w:rsidP="00AD7A38" w:rsidRDefault="00AD7A38" w14:paraId="271D0356" w14:textId="77777777">
            <w:pPr>
              <w:spacing w:line="360" w:lineRule="auto"/>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hideMark/>
          </w:tcPr>
          <w:p w:rsidR="00AD7A38" w:rsidP="00AD7A38" w:rsidRDefault="00AD7A38" w14:paraId="1F15B8CF" w14:textId="77777777">
            <w:pPr>
              <w:spacing w:line="360" w:lineRule="auto"/>
              <w:rPr>
                <w:rFonts w:ascii="Arial" w:hAnsi="Arial" w:cs="Arial"/>
                <w:sz w:val="28"/>
                <w:szCs w:val="28"/>
              </w:rPr>
            </w:pPr>
            <w:r>
              <w:rPr>
                <w:rFonts w:ascii="Arial" w:hAnsi="Arial" w:cs="Arial"/>
              </w:rPr>
              <w:t>National Insurance Number</w:t>
            </w:r>
          </w:p>
        </w:tc>
        <w:tc>
          <w:tcPr>
            <w:tcW w:w="1820" w:type="dxa"/>
            <w:tcBorders>
              <w:top w:val="single" w:color="auto" w:sz="4" w:space="0"/>
              <w:left w:val="single" w:color="auto" w:sz="4" w:space="0"/>
              <w:bottom w:val="single" w:color="auto" w:sz="4" w:space="0"/>
              <w:right w:val="single" w:color="auto" w:sz="4" w:space="0"/>
            </w:tcBorders>
            <w:hideMark/>
          </w:tcPr>
          <w:p w:rsidR="00AD7A38" w:rsidP="00AD7A38" w:rsidRDefault="00AD7A38" w14:paraId="1F5FAA61" w14:textId="77777777">
            <w:pPr>
              <w:spacing w:line="360" w:lineRule="auto"/>
              <w:rPr>
                <w:rFonts w:ascii="Arial" w:hAnsi="Arial" w:cs="Arial"/>
                <w:sz w:val="28"/>
                <w:szCs w:val="28"/>
              </w:rPr>
            </w:pPr>
            <w:r>
              <w:rPr>
                <w:rFonts w:ascii="Arial" w:hAnsi="Arial" w:cs="Arial"/>
              </w:rPr>
              <w:t>Pay Reference</w:t>
            </w:r>
          </w:p>
        </w:tc>
        <w:tc>
          <w:tcPr>
            <w:tcW w:w="1819" w:type="dxa"/>
            <w:tcBorders>
              <w:top w:val="single" w:color="auto" w:sz="4" w:space="0"/>
              <w:left w:val="single" w:color="auto" w:sz="4" w:space="0"/>
              <w:bottom w:val="single" w:color="auto" w:sz="4" w:space="0"/>
              <w:right w:val="single" w:color="auto" w:sz="4" w:space="0"/>
            </w:tcBorders>
            <w:hideMark/>
          </w:tcPr>
          <w:p w:rsidR="00AD7A38" w:rsidP="00AD7A38" w:rsidRDefault="00AD7A38" w14:paraId="34180229" w14:textId="77777777">
            <w:pPr>
              <w:spacing w:line="360" w:lineRule="auto"/>
              <w:rPr>
                <w:rFonts w:ascii="Arial" w:hAnsi="Arial" w:cs="Arial"/>
                <w:sz w:val="28"/>
                <w:szCs w:val="28"/>
              </w:rPr>
            </w:pPr>
            <w:r>
              <w:rPr>
                <w:rFonts w:ascii="Arial" w:hAnsi="Arial" w:cs="Arial"/>
              </w:rPr>
              <w:t>Date Gift/Reward Provided</w:t>
            </w:r>
          </w:p>
        </w:tc>
        <w:tc>
          <w:tcPr>
            <w:tcW w:w="1819" w:type="dxa"/>
            <w:tcBorders>
              <w:top w:val="single" w:color="auto" w:sz="4" w:space="0"/>
              <w:left w:val="single" w:color="auto" w:sz="4" w:space="0"/>
              <w:bottom w:val="single" w:color="auto" w:sz="4" w:space="0"/>
              <w:right w:val="single" w:color="auto" w:sz="4" w:space="0"/>
            </w:tcBorders>
            <w:hideMark/>
          </w:tcPr>
          <w:p w:rsidR="00AD7A38" w:rsidP="00AD7A38" w:rsidRDefault="00AD7A38" w14:paraId="1817BE35" w14:textId="77777777">
            <w:pPr>
              <w:spacing w:line="360" w:lineRule="auto"/>
              <w:rPr>
                <w:rFonts w:ascii="Arial" w:hAnsi="Arial" w:cs="Arial"/>
                <w:sz w:val="28"/>
                <w:szCs w:val="28"/>
              </w:rPr>
            </w:pPr>
            <w:r>
              <w:rPr>
                <w:rFonts w:ascii="Arial" w:hAnsi="Arial" w:cs="Arial"/>
              </w:rPr>
              <w:t>Details of Gift/Reward Provided</w:t>
            </w:r>
          </w:p>
        </w:tc>
        <w:tc>
          <w:tcPr>
            <w:tcW w:w="1820" w:type="dxa"/>
            <w:tcBorders>
              <w:top w:val="single" w:color="auto" w:sz="4" w:space="0"/>
              <w:left w:val="single" w:color="auto" w:sz="4" w:space="0"/>
              <w:bottom w:val="single" w:color="auto" w:sz="4" w:space="0"/>
              <w:right w:val="single" w:color="auto" w:sz="4" w:space="0"/>
            </w:tcBorders>
            <w:hideMark/>
          </w:tcPr>
          <w:p w:rsidR="00AD7A38" w:rsidP="00AD7A38" w:rsidRDefault="00AD7A38" w14:paraId="61E8AC87" w14:textId="77777777">
            <w:pPr>
              <w:spacing w:line="360" w:lineRule="auto"/>
              <w:rPr>
                <w:rFonts w:ascii="Arial" w:hAnsi="Arial" w:cs="Arial"/>
                <w:sz w:val="28"/>
                <w:szCs w:val="28"/>
              </w:rPr>
            </w:pPr>
            <w:r>
              <w:rPr>
                <w:rFonts w:ascii="Arial" w:hAnsi="Arial" w:cs="Arial"/>
              </w:rPr>
              <w:t>Value of Gift/Reward Provided</w:t>
            </w:r>
          </w:p>
        </w:tc>
      </w:tr>
      <w:tr w:rsidR="00AD7A38" w:rsidTr="00AD7A38" w14:paraId="4CE750FE" w14:textId="77777777">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5AAD9613" w14:textId="77777777">
            <w:pPr>
              <w:spacing w:line="360" w:lineRule="auto"/>
              <w:jc w:val="both"/>
              <w:rPr>
                <w:rFonts w:ascii="Arial" w:hAnsi="Arial" w:cs="Arial"/>
                <w:sz w:val="28"/>
                <w:szCs w:val="28"/>
              </w:rPr>
            </w:pPr>
          </w:p>
          <w:p w:rsidR="00AD7A38" w:rsidP="00AD7A38" w:rsidRDefault="00AD7A38" w14:paraId="50632E1E" w14:textId="77777777">
            <w:pPr>
              <w:spacing w:line="360" w:lineRule="auto"/>
              <w:jc w:val="both"/>
              <w:rPr>
                <w:rFonts w:ascii="Arial" w:hAnsi="Arial" w:cs="Arial"/>
                <w:sz w:val="28"/>
                <w:szCs w:val="28"/>
              </w:rPr>
            </w:pPr>
          </w:p>
          <w:p w:rsidR="00AD7A38" w:rsidP="00AD7A38" w:rsidRDefault="00AD7A38" w14:paraId="07ED1F3A" w14:textId="77777777">
            <w:pPr>
              <w:spacing w:line="360" w:lineRule="auto"/>
              <w:jc w:val="both"/>
              <w:rPr>
                <w:rFonts w:ascii="Arial" w:hAnsi="Arial" w:cs="Arial"/>
                <w:sz w:val="28"/>
                <w:szCs w:val="28"/>
              </w:rPr>
            </w:pPr>
          </w:p>
          <w:p w:rsidR="00AD7A38" w:rsidP="00AD7A38" w:rsidRDefault="00AD7A38" w14:paraId="2ED39DE2"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075CA838" w14:textId="77777777">
            <w:pPr>
              <w:spacing w:line="360" w:lineRule="auto"/>
              <w:jc w:val="both"/>
              <w:rPr>
                <w:rFonts w:ascii="Arial" w:hAnsi="Arial" w:cs="Arial"/>
                <w:sz w:val="28"/>
                <w:szCs w:val="28"/>
              </w:rPr>
            </w:pPr>
          </w:p>
        </w:tc>
        <w:tc>
          <w:tcPr>
            <w:tcW w:w="1820" w:type="dxa"/>
            <w:tcBorders>
              <w:top w:val="single" w:color="auto" w:sz="4" w:space="0"/>
              <w:left w:val="single" w:color="auto" w:sz="4" w:space="0"/>
              <w:bottom w:val="single" w:color="auto" w:sz="4" w:space="0"/>
              <w:right w:val="single" w:color="auto" w:sz="4" w:space="0"/>
            </w:tcBorders>
          </w:tcPr>
          <w:p w:rsidR="00AD7A38" w:rsidP="00AD7A38" w:rsidRDefault="00AD7A38" w14:paraId="08AE19E7"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1A24772E"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03FCE566" w14:textId="77777777">
            <w:pPr>
              <w:spacing w:line="360" w:lineRule="auto"/>
              <w:jc w:val="both"/>
              <w:rPr>
                <w:rFonts w:ascii="Arial" w:hAnsi="Arial" w:cs="Arial"/>
                <w:sz w:val="28"/>
                <w:szCs w:val="28"/>
              </w:rPr>
            </w:pPr>
          </w:p>
        </w:tc>
        <w:tc>
          <w:tcPr>
            <w:tcW w:w="1820" w:type="dxa"/>
            <w:tcBorders>
              <w:top w:val="single" w:color="auto" w:sz="4" w:space="0"/>
              <w:left w:val="single" w:color="auto" w:sz="4" w:space="0"/>
              <w:bottom w:val="single" w:color="auto" w:sz="4" w:space="0"/>
              <w:right w:val="single" w:color="auto" w:sz="4" w:space="0"/>
            </w:tcBorders>
          </w:tcPr>
          <w:p w:rsidR="00AD7A38" w:rsidP="00AD7A38" w:rsidRDefault="00AD7A38" w14:paraId="17F92AB0" w14:textId="77777777">
            <w:pPr>
              <w:spacing w:line="360" w:lineRule="auto"/>
              <w:jc w:val="both"/>
              <w:rPr>
                <w:rFonts w:ascii="Arial" w:hAnsi="Arial" w:cs="Arial"/>
                <w:sz w:val="28"/>
                <w:szCs w:val="28"/>
              </w:rPr>
            </w:pPr>
          </w:p>
        </w:tc>
      </w:tr>
      <w:tr w:rsidR="00AD7A38" w:rsidTr="00AD7A38" w14:paraId="71B36DF3" w14:textId="77777777">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611AFCCF" w14:textId="77777777">
            <w:pPr>
              <w:spacing w:line="360" w:lineRule="auto"/>
              <w:jc w:val="both"/>
              <w:rPr>
                <w:rFonts w:ascii="Arial" w:hAnsi="Arial" w:cs="Arial"/>
                <w:sz w:val="28"/>
                <w:szCs w:val="28"/>
              </w:rPr>
            </w:pPr>
          </w:p>
          <w:p w:rsidR="00AD7A38" w:rsidP="00AD7A38" w:rsidRDefault="00AD7A38" w14:paraId="6361778D" w14:textId="77777777">
            <w:pPr>
              <w:spacing w:line="360" w:lineRule="auto"/>
              <w:jc w:val="both"/>
              <w:rPr>
                <w:rFonts w:ascii="Arial" w:hAnsi="Arial" w:cs="Arial"/>
                <w:sz w:val="28"/>
                <w:szCs w:val="28"/>
              </w:rPr>
            </w:pPr>
          </w:p>
          <w:p w:rsidR="00AD7A38" w:rsidP="00AD7A38" w:rsidRDefault="00AD7A38" w14:paraId="2D343AB5" w14:textId="77777777">
            <w:pPr>
              <w:spacing w:line="360" w:lineRule="auto"/>
              <w:jc w:val="both"/>
              <w:rPr>
                <w:rFonts w:ascii="Arial" w:hAnsi="Arial" w:cs="Arial"/>
                <w:sz w:val="28"/>
                <w:szCs w:val="28"/>
              </w:rPr>
            </w:pPr>
          </w:p>
          <w:p w:rsidR="00AD7A38" w:rsidP="00AD7A38" w:rsidRDefault="00AD7A38" w14:paraId="47BD0D77"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3ABA74A8" w14:textId="77777777">
            <w:pPr>
              <w:spacing w:line="360" w:lineRule="auto"/>
              <w:jc w:val="both"/>
              <w:rPr>
                <w:rFonts w:ascii="Arial" w:hAnsi="Arial" w:cs="Arial"/>
                <w:sz w:val="28"/>
                <w:szCs w:val="28"/>
              </w:rPr>
            </w:pPr>
          </w:p>
        </w:tc>
        <w:tc>
          <w:tcPr>
            <w:tcW w:w="1820" w:type="dxa"/>
            <w:tcBorders>
              <w:top w:val="single" w:color="auto" w:sz="4" w:space="0"/>
              <w:left w:val="single" w:color="auto" w:sz="4" w:space="0"/>
              <w:bottom w:val="single" w:color="auto" w:sz="4" w:space="0"/>
              <w:right w:val="single" w:color="auto" w:sz="4" w:space="0"/>
            </w:tcBorders>
          </w:tcPr>
          <w:p w:rsidR="00AD7A38" w:rsidP="00AD7A38" w:rsidRDefault="00AD7A38" w14:paraId="1E1A367D"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6EA90AA3"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6609F604" w14:textId="77777777">
            <w:pPr>
              <w:spacing w:line="360" w:lineRule="auto"/>
              <w:jc w:val="both"/>
              <w:rPr>
                <w:rFonts w:ascii="Arial" w:hAnsi="Arial" w:cs="Arial"/>
                <w:sz w:val="28"/>
                <w:szCs w:val="28"/>
              </w:rPr>
            </w:pPr>
          </w:p>
        </w:tc>
        <w:tc>
          <w:tcPr>
            <w:tcW w:w="1820" w:type="dxa"/>
            <w:tcBorders>
              <w:top w:val="single" w:color="auto" w:sz="4" w:space="0"/>
              <w:left w:val="single" w:color="auto" w:sz="4" w:space="0"/>
              <w:bottom w:val="single" w:color="auto" w:sz="4" w:space="0"/>
              <w:right w:val="single" w:color="auto" w:sz="4" w:space="0"/>
            </w:tcBorders>
          </w:tcPr>
          <w:p w:rsidR="00AD7A38" w:rsidP="00AD7A38" w:rsidRDefault="00AD7A38" w14:paraId="272FD963" w14:textId="77777777">
            <w:pPr>
              <w:spacing w:line="360" w:lineRule="auto"/>
              <w:jc w:val="both"/>
              <w:rPr>
                <w:rFonts w:ascii="Arial" w:hAnsi="Arial" w:cs="Arial"/>
                <w:sz w:val="28"/>
                <w:szCs w:val="28"/>
              </w:rPr>
            </w:pPr>
          </w:p>
        </w:tc>
      </w:tr>
      <w:tr w:rsidR="00AD7A38" w:rsidTr="00AD7A38" w14:paraId="2F3A6B3C" w14:textId="77777777">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0B8DEBF5" w14:textId="77777777">
            <w:pPr>
              <w:spacing w:line="360" w:lineRule="auto"/>
              <w:jc w:val="both"/>
              <w:rPr>
                <w:rFonts w:ascii="Arial" w:hAnsi="Arial" w:cs="Arial"/>
                <w:sz w:val="28"/>
                <w:szCs w:val="28"/>
              </w:rPr>
            </w:pPr>
          </w:p>
          <w:p w:rsidR="00AD7A38" w:rsidP="00AD7A38" w:rsidRDefault="00AD7A38" w14:paraId="5EA1C00A" w14:textId="77777777">
            <w:pPr>
              <w:spacing w:line="360" w:lineRule="auto"/>
              <w:jc w:val="both"/>
              <w:rPr>
                <w:rFonts w:ascii="Arial" w:hAnsi="Arial" w:cs="Arial"/>
                <w:sz w:val="28"/>
                <w:szCs w:val="28"/>
              </w:rPr>
            </w:pPr>
          </w:p>
          <w:p w:rsidR="00AD7A38" w:rsidP="00AD7A38" w:rsidRDefault="00AD7A38" w14:paraId="7E5115A6" w14:textId="77777777">
            <w:pPr>
              <w:spacing w:line="360" w:lineRule="auto"/>
              <w:jc w:val="both"/>
              <w:rPr>
                <w:rFonts w:ascii="Arial" w:hAnsi="Arial" w:cs="Arial"/>
                <w:sz w:val="28"/>
                <w:szCs w:val="28"/>
              </w:rPr>
            </w:pPr>
          </w:p>
          <w:p w:rsidR="00AD7A38" w:rsidP="00AD7A38" w:rsidRDefault="00AD7A38" w14:paraId="07B86F3A"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498FC987" w14:textId="77777777">
            <w:pPr>
              <w:spacing w:line="360" w:lineRule="auto"/>
              <w:jc w:val="both"/>
              <w:rPr>
                <w:rFonts w:ascii="Arial" w:hAnsi="Arial" w:cs="Arial"/>
                <w:sz w:val="28"/>
                <w:szCs w:val="28"/>
              </w:rPr>
            </w:pPr>
          </w:p>
        </w:tc>
        <w:tc>
          <w:tcPr>
            <w:tcW w:w="1820" w:type="dxa"/>
            <w:tcBorders>
              <w:top w:val="single" w:color="auto" w:sz="4" w:space="0"/>
              <w:left w:val="single" w:color="auto" w:sz="4" w:space="0"/>
              <w:bottom w:val="single" w:color="auto" w:sz="4" w:space="0"/>
              <w:right w:val="single" w:color="auto" w:sz="4" w:space="0"/>
            </w:tcBorders>
          </w:tcPr>
          <w:p w:rsidR="00AD7A38" w:rsidP="00AD7A38" w:rsidRDefault="00AD7A38" w14:paraId="2C33287F"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41A54B8E" w14:textId="77777777">
            <w:pPr>
              <w:spacing w:line="360" w:lineRule="auto"/>
              <w:jc w:val="both"/>
              <w:rPr>
                <w:rFonts w:ascii="Arial" w:hAnsi="Arial" w:cs="Arial"/>
                <w:sz w:val="28"/>
                <w:szCs w:val="28"/>
              </w:rPr>
            </w:pPr>
          </w:p>
        </w:tc>
        <w:tc>
          <w:tcPr>
            <w:tcW w:w="1819" w:type="dxa"/>
            <w:tcBorders>
              <w:top w:val="single" w:color="auto" w:sz="4" w:space="0"/>
              <w:left w:val="single" w:color="auto" w:sz="4" w:space="0"/>
              <w:bottom w:val="single" w:color="auto" w:sz="4" w:space="0"/>
              <w:right w:val="single" w:color="auto" w:sz="4" w:space="0"/>
            </w:tcBorders>
          </w:tcPr>
          <w:p w:rsidR="00AD7A38" w:rsidP="00AD7A38" w:rsidRDefault="00AD7A38" w14:paraId="7D5061FF" w14:textId="77777777">
            <w:pPr>
              <w:spacing w:line="360" w:lineRule="auto"/>
              <w:jc w:val="both"/>
              <w:rPr>
                <w:rFonts w:ascii="Arial" w:hAnsi="Arial" w:cs="Arial"/>
                <w:sz w:val="28"/>
                <w:szCs w:val="28"/>
              </w:rPr>
            </w:pPr>
          </w:p>
        </w:tc>
        <w:tc>
          <w:tcPr>
            <w:tcW w:w="1820" w:type="dxa"/>
            <w:tcBorders>
              <w:top w:val="single" w:color="auto" w:sz="4" w:space="0"/>
              <w:left w:val="single" w:color="auto" w:sz="4" w:space="0"/>
              <w:bottom w:val="single" w:color="auto" w:sz="4" w:space="0"/>
              <w:right w:val="single" w:color="auto" w:sz="4" w:space="0"/>
            </w:tcBorders>
          </w:tcPr>
          <w:p w:rsidR="00AD7A38" w:rsidP="00AD7A38" w:rsidRDefault="00AD7A38" w14:paraId="0FCC648F" w14:textId="77777777">
            <w:pPr>
              <w:spacing w:line="360" w:lineRule="auto"/>
              <w:jc w:val="both"/>
              <w:rPr>
                <w:rFonts w:ascii="Arial" w:hAnsi="Arial" w:cs="Arial"/>
                <w:sz w:val="28"/>
                <w:szCs w:val="28"/>
              </w:rPr>
            </w:pPr>
          </w:p>
        </w:tc>
      </w:tr>
    </w:tbl>
    <w:p w:rsidR="002F6881" w:rsidP="002F6881" w:rsidRDefault="002F6881" w14:paraId="3E653DE9" w14:textId="77777777">
      <w:pPr>
        <w:spacing w:line="360" w:lineRule="auto"/>
        <w:ind w:hanging="993"/>
        <w:jc w:val="both"/>
        <w:rPr>
          <w:rFonts w:ascii="Arial" w:hAnsi="Arial" w:cs="Arial"/>
          <w:sz w:val="28"/>
          <w:szCs w:val="28"/>
        </w:rPr>
      </w:pPr>
    </w:p>
    <w:p w:rsidR="002F6881" w:rsidP="00AD7A38" w:rsidRDefault="002F6881" w14:paraId="3762CE85" w14:textId="77777777">
      <w:pPr>
        <w:spacing w:line="360" w:lineRule="auto"/>
        <w:jc w:val="both"/>
        <w:rPr>
          <w:rFonts w:ascii="Arial" w:hAnsi="Arial" w:cs="Arial"/>
        </w:rPr>
      </w:pPr>
      <w:r>
        <w:rPr>
          <w:rFonts w:ascii="Arial" w:hAnsi="Arial" w:cs="Arial"/>
        </w:rPr>
        <w:t xml:space="preserve">Completed forms should be returned to the Schools Finance Team, Ground Floor, 10 Woodcock </w:t>
      </w:r>
      <w:proofErr w:type="gramStart"/>
      <w:r>
        <w:rPr>
          <w:rFonts w:ascii="Arial" w:hAnsi="Arial" w:cs="Arial"/>
        </w:rPr>
        <w:t>St ,</w:t>
      </w:r>
      <w:proofErr w:type="gramEnd"/>
      <w:r>
        <w:rPr>
          <w:rFonts w:ascii="Arial" w:hAnsi="Arial" w:cs="Arial"/>
        </w:rPr>
        <w:t xml:space="preserve"> Aston , Birmingham B7 7XA no later than 31st May each year.</w:t>
      </w:r>
    </w:p>
    <w:p w:rsidR="002F6881" w:rsidP="002F6881" w:rsidRDefault="002F6881" w14:paraId="64998581" w14:textId="77777777">
      <w:pPr>
        <w:ind w:right="-81"/>
        <w:rPr>
          <w:rFonts w:ascii="Arial" w:hAnsi="Arial" w:cs="Calibri"/>
          <w:b/>
          <w:color w:val="000000"/>
          <w:sz w:val="52"/>
          <w:szCs w:val="52"/>
        </w:rPr>
      </w:pPr>
      <w:r>
        <w:rPr>
          <w:rFonts w:ascii="Arial" w:hAnsi="Arial" w:cs="Arial"/>
        </w:rPr>
        <w:t>Signed: _________________________ Designation: ____________________</w:t>
      </w:r>
    </w:p>
    <w:p w:rsidRPr="003D230F" w:rsidR="002F6881" w:rsidP="002F6881" w:rsidRDefault="002F6881" w14:paraId="70A380C0" w14:textId="77777777">
      <w:pPr>
        <w:rPr>
          <w:rFonts w:ascii="Arial" w:hAnsi="Arial" w:cs="Arial"/>
          <w:b/>
          <w:sz w:val="24"/>
          <w:szCs w:val="24"/>
        </w:rPr>
      </w:pPr>
    </w:p>
    <w:p w:rsidRPr="00E464E3" w:rsidR="002F6881" w:rsidP="002F6881" w:rsidRDefault="002F6881" w14:paraId="4B8F2C40" w14:textId="77777777">
      <w:pPr>
        <w:autoSpaceDE w:val="0"/>
        <w:autoSpaceDN w:val="0"/>
        <w:adjustRightInd w:val="0"/>
        <w:rPr>
          <w:rFonts w:ascii="Arial" w:hAnsi="Arial" w:eastAsia="Times New Roman" w:cs="Arial"/>
          <w:b/>
          <w:color w:val="000000"/>
          <w:sz w:val="24"/>
          <w:szCs w:val="24"/>
          <w:lang w:eastAsia="en-GB"/>
        </w:rPr>
      </w:pPr>
    </w:p>
    <w:p w:rsidR="002F6881" w:rsidP="004C64E1" w:rsidRDefault="002F6881" w14:paraId="29231C69" w14:textId="4305AE47">
      <w:pPr>
        <w:ind w:right="-81"/>
        <w:jc w:val="both"/>
        <w:rPr>
          <w:rFonts w:cstheme="minorHAnsi"/>
          <w:b/>
          <w:sz w:val="24"/>
          <w:szCs w:val="24"/>
        </w:rPr>
      </w:pPr>
    </w:p>
    <w:p w:rsidR="002F6881" w:rsidP="004C64E1" w:rsidRDefault="002F6881" w14:paraId="4BFBB43B" w14:textId="77777777">
      <w:pPr>
        <w:ind w:right="-81"/>
        <w:jc w:val="both"/>
        <w:rPr>
          <w:rFonts w:cstheme="minorHAnsi"/>
          <w:b/>
          <w:sz w:val="24"/>
          <w:szCs w:val="24"/>
        </w:rPr>
      </w:pPr>
    </w:p>
    <w:p w:rsidRPr="00D74CE0" w:rsidR="00CE3DC2" w:rsidP="00E464E3" w:rsidRDefault="00CE3DC2" w14:paraId="2B312EAC" w14:textId="3A435D44">
      <w:pPr>
        <w:autoSpaceDE w:val="0"/>
        <w:autoSpaceDN w:val="0"/>
        <w:adjustRightInd w:val="0"/>
        <w:rPr>
          <w:rFonts w:ascii="Arial" w:hAnsi="Arial" w:eastAsia="Times New Roman" w:cs="Arial"/>
          <w:b/>
          <w:sz w:val="24"/>
          <w:szCs w:val="24"/>
          <w:lang w:eastAsia="en-GB"/>
        </w:rPr>
      </w:pPr>
    </w:p>
    <w:sectPr w:rsidRPr="00D74CE0" w:rsidR="00CE3DC2" w:rsidSect="00ED6274">
      <w:headerReference w:type="default" r:id="rId9"/>
      <w:footerReference w:type="even" r:id="rId10"/>
      <w:footerReference w:type="default" r:id="rId11"/>
      <w:pgSz w:w="11906" w:h="16838" w:orient="portrait"/>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2B6" w:rsidP="0044550B" w:rsidRDefault="00A162B6" w14:paraId="12FB832B" w14:textId="77777777">
      <w:r>
        <w:separator/>
      </w:r>
    </w:p>
  </w:endnote>
  <w:endnote w:type="continuationSeparator" w:id="0">
    <w:p w:rsidR="00A162B6" w:rsidP="0044550B" w:rsidRDefault="00A162B6" w14:paraId="1C6EDF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C2" w:rsidP="00CE3DC2" w:rsidRDefault="00CE3DC2" w14:paraId="4965447F" w14:textId="77777777">
    <w:pPr>
      <w:pStyle w:val="Footer"/>
      <w:framePr w:wrap="around" w:hAnchor="margin" w:vAnchor="text" w:y="1"/>
      <w:rPr>
        <w:rStyle w:val="PageNumber"/>
      </w:rPr>
    </w:pPr>
    <w:r>
      <w:rPr>
        <w:rStyle w:val="PageNumber"/>
      </w:rPr>
      <w:fldChar w:fldCharType="begin"/>
    </w:r>
    <w:r>
      <w:rPr>
        <w:rStyle w:val="PageNumber"/>
      </w:rPr>
      <w:instrText xml:space="preserve">PAGE  </w:instrText>
    </w:r>
    <w:r>
      <w:rPr>
        <w:rStyle w:val="PageNumber"/>
      </w:rPr>
      <w:fldChar w:fldCharType="end"/>
    </w:r>
  </w:p>
  <w:p w:rsidR="00CE3DC2" w:rsidP="00E83C36" w:rsidRDefault="00CE3DC2" w14:paraId="4D01A51C"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5388574"/>
      <w:docPartObj>
        <w:docPartGallery w:val="Page Numbers (Bottom of Page)"/>
        <w:docPartUnique/>
      </w:docPartObj>
    </w:sdtPr>
    <w:sdtEndPr>
      <w:rPr>
        <w:noProof/>
      </w:rPr>
    </w:sdtEndPr>
    <w:sdtContent>
      <w:p w:rsidR="00BF4B70" w:rsidRDefault="00BF4B70" w14:paraId="771EA15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F4B70" w:rsidP="00BF4B70" w:rsidRDefault="002F6881" w14:paraId="1033E78E" w14:textId="3B6284D2">
    <w:pPr>
      <w:pStyle w:val="Footer"/>
    </w:pPr>
    <w:r>
      <w:t xml:space="preserve">Gifts, Hospitality and Ant-Bribery </w:t>
    </w:r>
    <w:r w:rsidR="00BF4B70">
      <w:t xml:space="preserve">Policy – </w:t>
    </w:r>
    <w:r w:rsidR="00D31CCA">
      <w:t>FGB 27.04.26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2B6" w:rsidP="0044550B" w:rsidRDefault="00A162B6" w14:paraId="21091E92" w14:textId="77777777">
      <w:r>
        <w:separator/>
      </w:r>
    </w:p>
  </w:footnote>
  <w:footnote w:type="continuationSeparator" w:id="0">
    <w:p w:rsidR="00A162B6" w:rsidP="0044550B" w:rsidRDefault="00A162B6" w14:paraId="2624E9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C2" w:rsidRDefault="00CE3DC2" w14:paraId="68BDA8F6" w14:textId="11CACD9C">
    <w:pPr>
      <w:pStyle w:val="Header"/>
    </w:pPr>
  </w:p>
  <w:p w:rsidR="00CE3DC2" w:rsidP="00ED5F8D" w:rsidRDefault="00CE3DC2" w14:paraId="4AA7A4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007A"/>
    <w:multiLevelType w:val="multilevel"/>
    <w:tmpl w:val="DDAED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6841DB"/>
    <w:multiLevelType w:val="multilevel"/>
    <w:tmpl w:val="5224B09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8C6087"/>
    <w:multiLevelType w:val="multilevel"/>
    <w:tmpl w:val="C4B86080"/>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EC73E54"/>
    <w:multiLevelType w:val="multilevel"/>
    <w:tmpl w:val="C9462E3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030326"/>
    <w:multiLevelType w:val="multilevel"/>
    <w:tmpl w:val="D446021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3D0F3524"/>
    <w:multiLevelType w:val="multilevel"/>
    <w:tmpl w:val="CDA6D9B0"/>
    <w:lvl w:ilvl="0">
      <w:start w:val="10"/>
      <w:numFmt w:val="decimal"/>
      <w:lvlText w:val="%1"/>
      <w:lvlJc w:val="left"/>
      <w:pPr>
        <w:ind w:left="384" w:hanging="384"/>
      </w:pPr>
      <w:rPr>
        <w:rFonts w:hint="default"/>
        <w:b w:val="0"/>
      </w:rPr>
    </w:lvl>
    <w:lvl w:ilvl="1">
      <w:start w:val="1"/>
      <w:numFmt w:val="decimal"/>
      <w:lvlText w:val="%1.%2"/>
      <w:lvlJc w:val="left"/>
      <w:pPr>
        <w:ind w:left="744" w:hanging="384"/>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47055DE4"/>
    <w:multiLevelType w:val="multilevel"/>
    <w:tmpl w:val="929ABE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48FF121E"/>
    <w:multiLevelType w:val="multilevel"/>
    <w:tmpl w:val="65446A76"/>
    <w:lvl w:ilvl="0">
      <w:start w:val="1"/>
      <w:numFmt w:val="decimal"/>
      <w:lvlText w:val="%1."/>
      <w:lvlJc w:val="left"/>
      <w:pPr>
        <w:ind w:left="360" w:hanging="360"/>
      </w:pPr>
      <w:rPr>
        <w:rFonts w:ascii="Arial" w:hAnsi="Arial" w:cs="Arial" w:eastAsiaTheme="minorHAnsi"/>
        <w:b/>
      </w:rPr>
    </w:lvl>
    <w:lvl w:ilvl="1">
      <w:start w:val="1"/>
      <w:numFmt w:val="decimal"/>
      <w:lvlText w:val="%2."/>
      <w:lvlJc w:val="left"/>
      <w:pPr>
        <w:ind w:left="405" w:hanging="405"/>
      </w:pPr>
      <w:rPr>
        <w:b w:val="0"/>
        <w:sz w:val="24"/>
      </w:rPr>
    </w:lvl>
    <w:lvl w:ilvl="2">
      <w:start w:val="1"/>
      <w:numFmt w:val="decimal"/>
      <w:isLgl/>
      <w:lvlText w:val="%1.%2.%3"/>
      <w:lvlJc w:val="left"/>
      <w:pPr>
        <w:ind w:left="720" w:hanging="720"/>
      </w:pPr>
      <w:rPr>
        <w:sz w:val="24"/>
      </w:rPr>
    </w:lvl>
    <w:lvl w:ilvl="3">
      <w:start w:val="1"/>
      <w:numFmt w:val="decimal"/>
      <w:isLgl/>
      <w:lvlText w:val="%1.%2.%3.%4"/>
      <w:lvlJc w:val="left"/>
      <w:pPr>
        <w:ind w:left="1080" w:hanging="1080"/>
      </w:pPr>
      <w:rPr>
        <w:sz w:val="24"/>
      </w:rPr>
    </w:lvl>
    <w:lvl w:ilvl="4">
      <w:start w:val="1"/>
      <w:numFmt w:val="decimal"/>
      <w:isLgl/>
      <w:lvlText w:val="%1.%2.%3.%4.%5"/>
      <w:lvlJc w:val="left"/>
      <w:pPr>
        <w:ind w:left="1080" w:hanging="1080"/>
      </w:pPr>
      <w:rPr>
        <w:sz w:val="24"/>
      </w:rPr>
    </w:lvl>
    <w:lvl w:ilvl="5">
      <w:start w:val="1"/>
      <w:numFmt w:val="decimal"/>
      <w:isLgl/>
      <w:lvlText w:val="%1.%2.%3.%4.%5.%6"/>
      <w:lvlJc w:val="left"/>
      <w:pPr>
        <w:ind w:left="1440" w:hanging="1440"/>
      </w:pPr>
      <w:rPr>
        <w:sz w:val="24"/>
      </w:rPr>
    </w:lvl>
    <w:lvl w:ilvl="6">
      <w:start w:val="1"/>
      <w:numFmt w:val="decimal"/>
      <w:isLgl/>
      <w:lvlText w:val="%1.%2.%3.%4.%5.%6.%7"/>
      <w:lvlJc w:val="left"/>
      <w:pPr>
        <w:ind w:left="1440" w:hanging="1440"/>
      </w:pPr>
      <w:rPr>
        <w:sz w:val="24"/>
      </w:rPr>
    </w:lvl>
    <w:lvl w:ilvl="7">
      <w:start w:val="1"/>
      <w:numFmt w:val="decimal"/>
      <w:isLgl/>
      <w:lvlText w:val="%1.%2.%3.%4.%5.%6.%7.%8"/>
      <w:lvlJc w:val="left"/>
      <w:pPr>
        <w:ind w:left="1800" w:hanging="1800"/>
      </w:pPr>
      <w:rPr>
        <w:sz w:val="24"/>
      </w:rPr>
    </w:lvl>
    <w:lvl w:ilvl="8">
      <w:start w:val="1"/>
      <w:numFmt w:val="decimal"/>
      <w:isLgl/>
      <w:lvlText w:val="%1.%2.%3.%4.%5.%6.%7.%8.%9"/>
      <w:lvlJc w:val="left"/>
      <w:pPr>
        <w:ind w:left="1800" w:hanging="1800"/>
      </w:pPr>
      <w:rPr>
        <w:sz w:val="24"/>
      </w:rPr>
    </w:lvl>
  </w:abstractNum>
  <w:abstractNum w:abstractNumId="8" w15:restartNumberingAfterBreak="0">
    <w:nsid w:val="4F827272"/>
    <w:multiLevelType w:val="hybridMultilevel"/>
    <w:tmpl w:val="C3B2FD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53E1157F"/>
    <w:multiLevelType w:val="multilevel"/>
    <w:tmpl w:val="C9E844B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5847972"/>
    <w:multiLevelType w:val="multilevel"/>
    <w:tmpl w:val="BE72B9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EBA40E5"/>
    <w:multiLevelType w:val="hybridMultilevel"/>
    <w:tmpl w:val="9AC4BA44"/>
    <w:lvl w:ilvl="0" w:tplc="D5BE6128">
      <w:start w:val="4"/>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FC477B"/>
    <w:multiLevelType w:val="hybridMultilevel"/>
    <w:tmpl w:val="722EEDD2"/>
    <w:lvl w:ilvl="0" w:tplc="15CA68E6">
      <w:start w:val="1"/>
      <w:numFmt w:val="decimal"/>
      <w:lvlText w:val="2.%1"/>
      <w:lvlJc w:val="left"/>
      <w:pPr>
        <w:ind w:left="502" w:hanging="360"/>
      </w:pPr>
      <w:rPr>
        <w:rFonts w:hint="default"/>
        <w:b w:val="0"/>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735B3DF0"/>
    <w:multiLevelType w:val="multilevel"/>
    <w:tmpl w:val="D1369D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7"/>
  </w:num>
  <w:num w:numId="3">
    <w:abstractNumId w:val="11"/>
  </w:num>
  <w:num w:numId="4">
    <w:abstractNumId w:val="12"/>
  </w:num>
  <w:num w:numId="5">
    <w:abstractNumId w:val="10"/>
  </w:num>
  <w:num w:numId="6">
    <w:abstractNumId w:val="13"/>
  </w:num>
  <w:num w:numId="7">
    <w:abstractNumId w:val="0"/>
  </w:num>
  <w:num w:numId="8">
    <w:abstractNumId w:val="6"/>
  </w:num>
  <w:num w:numId="9">
    <w:abstractNumId w:val="3"/>
  </w:num>
  <w:num w:numId="10">
    <w:abstractNumId w:val="5"/>
  </w:num>
  <w:num w:numId="11">
    <w:abstractNumId w:val="2"/>
  </w:num>
  <w:num w:numId="12">
    <w:abstractNumId w:val="1"/>
  </w:num>
  <w:num w:numId="13">
    <w:abstractNumId w:val="9"/>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64B8D"/>
    <w:rsid w:val="000830F8"/>
    <w:rsid w:val="000A5CD7"/>
    <w:rsid w:val="000B29C2"/>
    <w:rsid w:val="000B343A"/>
    <w:rsid w:val="000D0CE1"/>
    <w:rsid w:val="000E0600"/>
    <w:rsid w:val="001210A2"/>
    <w:rsid w:val="0014AE3A"/>
    <w:rsid w:val="00171FBF"/>
    <w:rsid w:val="001D2E7C"/>
    <w:rsid w:val="001D4732"/>
    <w:rsid w:val="00216465"/>
    <w:rsid w:val="00234C61"/>
    <w:rsid w:val="00251ABA"/>
    <w:rsid w:val="002662C0"/>
    <w:rsid w:val="002A2B67"/>
    <w:rsid w:val="002A50C8"/>
    <w:rsid w:val="002C74D6"/>
    <w:rsid w:val="002E700C"/>
    <w:rsid w:val="002E774D"/>
    <w:rsid w:val="002F6881"/>
    <w:rsid w:val="003049CB"/>
    <w:rsid w:val="00305339"/>
    <w:rsid w:val="00306D5A"/>
    <w:rsid w:val="00313C50"/>
    <w:rsid w:val="003157D0"/>
    <w:rsid w:val="00362C42"/>
    <w:rsid w:val="00366214"/>
    <w:rsid w:val="00376FC4"/>
    <w:rsid w:val="00381B37"/>
    <w:rsid w:val="003A604B"/>
    <w:rsid w:val="003C60A2"/>
    <w:rsid w:val="0043141D"/>
    <w:rsid w:val="0044550B"/>
    <w:rsid w:val="00474B70"/>
    <w:rsid w:val="004C64E1"/>
    <w:rsid w:val="004E7C44"/>
    <w:rsid w:val="00532980"/>
    <w:rsid w:val="00533ACC"/>
    <w:rsid w:val="005353AE"/>
    <w:rsid w:val="00544C06"/>
    <w:rsid w:val="00591012"/>
    <w:rsid w:val="005F099F"/>
    <w:rsid w:val="0062590A"/>
    <w:rsid w:val="006355B2"/>
    <w:rsid w:val="00692315"/>
    <w:rsid w:val="006C7103"/>
    <w:rsid w:val="006D0538"/>
    <w:rsid w:val="00716730"/>
    <w:rsid w:val="007643F2"/>
    <w:rsid w:val="007763D5"/>
    <w:rsid w:val="00794485"/>
    <w:rsid w:val="007A46D9"/>
    <w:rsid w:val="007B26A6"/>
    <w:rsid w:val="007C575C"/>
    <w:rsid w:val="007E1C7E"/>
    <w:rsid w:val="007E54EA"/>
    <w:rsid w:val="007E7126"/>
    <w:rsid w:val="008619AB"/>
    <w:rsid w:val="008C076D"/>
    <w:rsid w:val="008F597C"/>
    <w:rsid w:val="008F6199"/>
    <w:rsid w:val="00921978"/>
    <w:rsid w:val="00985842"/>
    <w:rsid w:val="00994508"/>
    <w:rsid w:val="009B2CCC"/>
    <w:rsid w:val="009D3D5C"/>
    <w:rsid w:val="00A162B6"/>
    <w:rsid w:val="00A47811"/>
    <w:rsid w:val="00A5326A"/>
    <w:rsid w:val="00A743BD"/>
    <w:rsid w:val="00A761DE"/>
    <w:rsid w:val="00A87019"/>
    <w:rsid w:val="00A87CDC"/>
    <w:rsid w:val="00AC5B05"/>
    <w:rsid w:val="00AD7A38"/>
    <w:rsid w:val="00AE4086"/>
    <w:rsid w:val="00AE7358"/>
    <w:rsid w:val="00B00B15"/>
    <w:rsid w:val="00B012C7"/>
    <w:rsid w:val="00B076AD"/>
    <w:rsid w:val="00B4076D"/>
    <w:rsid w:val="00BA37CE"/>
    <w:rsid w:val="00BB72F4"/>
    <w:rsid w:val="00BC6579"/>
    <w:rsid w:val="00BF4B70"/>
    <w:rsid w:val="00BF7353"/>
    <w:rsid w:val="00C106CA"/>
    <w:rsid w:val="00C140B7"/>
    <w:rsid w:val="00C22B7A"/>
    <w:rsid w:val="00C3699A"/>
    <w:rsid w:val="00C4429C"/>
    <w:rsid w:val="00C51675"/>
    <w:rsid w:val="00C70B89"/>
    <w:rsid w:val="00C8678D"/>
    <w:rsid w:val="00C92E2F"/>
    <w:rsid w:val="00CA6CDE"/>
    <w:rsid w:val="00CC43A9"/>
    <w:rsid w:val="00CD45A3"/>
    <w:rsid w:val="00CE3DC2"/>
    <w:rsid w:val="00D31CCA"/>
    <w:rsid w:val="00D4163C"/>
    <w:rsid w:val="00D5473A"/>
    <w:rsid w:val="00D74CE0"/>
    <w:rsid w:val="00D74DD1"/>
    <w:rsid w:val="00D827D0"/>
    <w:rsid w:val="00D9274B"/>
    <w:rsid w:val="00DD0A16"/>
    <w:rsid w:val="00E2169A"/>
    <w:rsid w:val="00E464E3"/>
    <w:rsid w:val="00E471A5"/>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355B6"/>
    <w:rsid w:val="00F4534E"/>
    <w:rsid w:val="00F518D5"/>
    <w:rsid w:val="00F523DB"/>
    <w:rsid w:val="00F53FA8"/>
    <w:rsid w:val="00F61870"/>
    <w:rsid w:val="00F659CC"/>
    <w:rsid w:val="00FB0CD0"/>
    <w:rsid w:val="00FF6B50"/>
    <w:rsid w:val="014CDAB9"/>
    <w:rsid w:val="1BE32B2D"/>
    <w:rsid w:val="1D51A496"/>
    <w:rsid w:val="2CA72A28"/>
    <w:rsid w:val="5204A962"/>
    <w:rsid w:val="583C1390"/>
    <w:rsid w:val="76E36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hAnsi="Times New Roman" w:eastAsia="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hAnsi="Times New Roman" w:eastAsia="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hAnsi="Calibri Light" w:eastAsia="Times New Roman"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hAnsi="Calibri" w:eastAsia="Times New Roman"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hAnsi="Calibri" w:eastAsia="Times New Roman"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hAnsi="Calibri" w:eastAsia="Times New Roman" w:cs="Times New Roman"/>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3D5C"/>
    <w:rPr>
      <w:rFonts w:ascii="Times New Roman" w:hAnsi="Times New Roman" w:eastAsia="Times New Roman" w:cs="Times New Roman"/>
      <w:sz w:val="24"/>
      <w:szCs w:val="20"/>
    </w:rPr>
  </w:style>
  <w:style w:type="character" w:styleId="Heading2Char" w:customStyle="1">
    <w:name w:val="Heading 2 Char"/>
    <w:basedOn w:val="DefaultParagraphFont"/>
    <w:link w:val="Heading2"/>
    <w:uiPriority w:val="9"/>
    <w:rsid w:val="009D3D5C"/>
    <w:rPr>
      <w:rFonts w:ascii="Times New Roman" w:hAnsi="Times New Roman" w:eastAsia="Times New Roman" w:cs="Times New Roman"/>
      <w:sz w:val="24"/>
      <w:szCs w:val="20"/>
    </w:rPr>
  </w:style>
  <w:style w:type="character" w:styleId="Heading3Char" w:customStyle="1">
    <w:name w:val="Heading 3 Char"/>
    <w:basedOn w:val="DefaultParagraphFont"/>
    <w:link w:val="Heading3"/>
    <w:uiPriority w:val="9"/>
    <w:semiHidden/>
    <w:rsid w:val="009D3D5C"/>
    <w:rPr>
      <w:rFonts w:ascii="Calibri Light" w:hAnsi="Calibri Light" w:eastAsia="Times New Roman" w:cs="Times New Roman"/>
      <w:b/>
      <w:bCs/>
      <w:sz w:val="26"/>
      <w:szCs w:val="26"/>
    </w:rPr>
  </w:style>
  <w:style w:type="character" w:styleId="Heading5Char" w:customStyle="1">
    <w:name w:val="Heading 5 Char"/>
    <w:basedOn w:val="DefaultParagraphFont"/>
    <w:link w:val="Heading5"/>
    <w:semiHidden/>
    <w:rsid w:val="009D3D5C"/>
    <w:rPr>
      <w:rFonts w:ascii="Calibri" w:hAnsi="Calibri" w:eastAsia="Times New Roman" w:cs="Times New Roman"/>
      <w:b/>
      <w:bCs/>
      <w:i/>
      <w:iCs/>
      <w:sz w:val="26"/>
      <w:szCs w:val="26"/>
    </w:rPr>
  </w:style>
  <w:style w:type="character" w:styleId="Heading8Char" w:customStyle="1">
    <w:name w:val="Heading 8 Char"/>
    <w:basedOn w:val="DefaultParagraphFont"/>
    <w:link w:val="Heading8"/>
    <w:semiHidden/>
    <w:rsid w:val="009D3D5C"/>
    <w:rPr>
      <w:rFonts w:ascii="Calibri" w:hAnsi="Calibri" w:eastAsia="Times New Roman"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styleId="HeaderChar" w:customStyle="1">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styleId="FooterChar" w:customStyle="1">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E4086"/>
    <w:rPr>
      <w:rFonts w:ascii="Segoe UI" w:hAnsi="Segoe UI" w:cs="Segoe UI"/>
      <w:sz w:val="18"/>
      <w:szCs w:val="18"/>
    </w:rPr>
  </w:style>
  <w:style w:type="paragraph" w:styleId="Default" w:customStyle="1">
    <w:name w:val="Default"/>
    <w:uiPriority w:val="99"/>
    <w:rsid w:val="00D9274B"/>
    <w:pPr>
      <w:autoSpaceDE w:val="0"/>
      <w:autoSpaceDN w:val="0"/>
      <w:adjustRightInd w:val="0"/>
    </w:pPr>
    <w:rPr>
      <w:rFonts w:ascii="Arial" w:hAnsi="Arial" w:eastAsia="Times New Roman"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hAnsi="Times New Roman" w:eastAsia="Times New Roman" w:cs="Times New Roman"/>
      <w:b/>
      <w:sz w:val="24"/>
      <w:szCs w:val="20"/>
    </w:rPr>
  </w:style>
  <w:style w:type="character" w:styleId="TitleChar" w:customStyle="1">
    <w:name w:val="Title Char"/>
    <w:basedOn w:val="DefaultParagraphFont"/>
    <w:link w:val="Title"/>
    <w:rsid w:val="009D3D5C"/>
    <w:rPr>
      <w:rFonts w:ascii="Times New Roman" w:hAnsi="Times New Roman" w:eastAsia="Times New Roman" w:cs="Times New Roman"/>
      <w:b/>
      <w:sz w:val="24"/>
      <w:szCs w:val="20"/>
    </w:rPr>
  </w:style>
  <w:style w:type="paragraph" w:styleId="BodyText">
    <w:name w:val="Body Text"/>
    <w:basedOn w:val="Normal"/>
    <w:link w:val="BodyTextChar"/>
    <w:unhideWhenUsed/>
    <w:rsid w:val="009D3D5C"/>
    <w:rPr>
      <w:rFonts w:ascii="Arial" w:hAnsi="Arial" w:eastAsia="Times New Roman" w:cs="Times New Roman"/>
      <w:b/>
      <w:bCs/>
      <w:i/>
      <w:iCs/>
      <w:sz w:val="40"/>
      <w:szCs w:val="24"/>
      <w:u w:val="single"/>
      <w:lang w:val="en-US"/>
    </w:rPr>
  </w:style>
  <w:style w:type="character" w:styleId="BodyTextChar" w:customStyle="1">
    <w:name w:val="Body Text Char"/>
    <w:basedOn w:val="DefaultParagraphFont"/>
    <w:link w:val="BodyText"/>
    <w:rsid w:val="009D3D5C"/>
    <w:rPr>
      <w:rFonts w:ascii="Arial" w:hAnsi="Arial" w:eastAsia="Times New Roman"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hAnsi="Arial" w:eastAsia="Times New Roman" w:cs="Times New Roman"/>
      <w:b/>
      <w:bCs/>
      <w:sz w:val="28"/>
      <w:szCs w:val="24"/>
      <w:lang w:val="en-US"/>
    </w:rPr>
  </w:style>
  <w:style w:type="character" w:styleId="BodyText3Char" w:customStyle="1">
    <w:name w:val="Body Text 3 Char"/>
    <w:basedOn w:val="DefaultParagraphFont"/>
    <w:link w:val="BodyText3"/>
    <w:rsid w:val="009D3D5C"/>
    <w:rPr>
      <w:rFonts w:ascii="Arial" w:hAnsi="Arial" w:eastAsia="Times New Roman"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semiHidden/>
    <w:rsid w:val="00CE3DC2"/>
    <w:rPr>
      <w:rFonts w:ascii="Calibri" w:hAnsi="Calibri" w:eastAsia="Times New Roman" w:cs="Times New Roman"/>
      <w:b/>
      <w:bCs/>
      <w:sz w:val="28"/>
      <w:szCs w:val="28"/>
      <w:lang w:eastAsia="en-GB"/>
    </w:rPr>
  </w:style>
  <w:style w:type="paragraph" w:styleId="msonormal0" w:customStyle="1">
    <w:name w:val="msonormal"/>
    <w:basedOn w:val="Normal"/>
    <w:uiPriority w:val="99"/>
    <w:rsid w:val="00CE3DC2"/>
    <w:pPr>
      <w:spacing w:before="100" w:beforeAutospacing="1" w:after="100" w:afterAutospacing="1"/>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hAnsi="Times New Roman" w:eastAsia="Times New Roman" w:cs="Times New Roman"/>
      <w:sz w:val="24"/>
      <w:szCs w:val="24"/>
      <w:lang w:eastAsia="en-GB"/>
    </w:rPr>
  </w:style>
  <w:style w:type="character" w:styleId="CommentTextChar" w:customStyle="1">
    <w:name w:val="Comment Text Char"/>
    <w:basedOn w:val="DefaultParagraphFont"/>
    <w:link w:val="CommentText"/>
    <w:uiPriority w:val="99"/>
    <w:semiHidden/>
    <w:rsid w:val="00CE3DC2"/>
    <w:rPr>
      <w:rFonts w:ascii="Calibri" w:hAnsi="Calibri" w:eastAsia="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hAnsi="Calibri" w:eastAsia="Calibri" w:cs="Times New Roman"/>
      <w:sz w:val="20"/>
      <w:szCs w:val="20"/>
      <w:lang w:eastAsia="en-GB"/>
    </w:rPr>
  </w:style>
  <w:style w:type="character" w:styleId="CommentSubjectChar" w:customStyle="1">
    <w:name w:val="Comment Subject Char"/>
    <w:basedOn w:val="CommentTextChar"/>
    <w:link w:val="CommentSubject"/>
    <w:uiPriority w:val="99"/>
    <w:semiHidden/>
    <w:rsid w:val="00CE3DC2"/>
    <w:rPr>
      <w:rFonts w:ascii="Calibri" w:hAnsi="Calibri" w:eastAsia="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styleId="BodyText2Char" w:customStyle="1">
    <w:name w:val="Body Text 2 Char"/>
    <w:basedOn w:val="DefaultParagraphFont"/>
    <w:link w:val="BodyText2"/>
    <w:uiPriority w:val="99"/>
    <w:semiHidden/>
    <w:rsid w:val="00C92E2F"/>
  </w:style>
  <w:style w:type="character" w:styleId="ListParagraphChar" w:customStyle="1">
    <w:name w:val="List Paragraph Char"/>
    <w:basedOn w:val="DefaultParagraphFont"/>
    <w:link w:val="ListParagraph"/>
    <w:uiPriority w:val="34"/>
    <w:locked/>
    <w:rsid w:val="004C64E1"/>
  </w:style>
  <w:style w:type="paragraph" w:styleId="TOCHeading">
    <w:name w:val="TOC Heading"/>
    <w:basedOn w:val="Heading1"/>
    <w:next w:val="Normal"/>
    <w:uiPriority w:val="39"/>
    <w:unhideWhenUsed/>
    <w:qFormat/>
    <w:rsid w:val="00533ACC"/>
    <w:pPr>
      <w:keepLines/>
      <w:spacing w:before="240" w:line="259" w:lineRule="auto"/>
      <w:jc w:val="left"/>
      <w:outlineLvl w:val="9"/>
    </w:pPr>
    <w:rPr>
      <w:rFonts w:asciiTheme="majorHAnsi" w:hAnsiTheme="majorHAnsi" w:eastAsiaTheme="majorEastAsia" w:cstheme="majorBidi"/>
      <w:color w:val="365F91" w:themeColor="accent1" w:themeShade="BF"/>
      <w:sz w:val="32"/>
      <w:szCs w:val="32"/>
      <w:lang w:val="en-US"/>
    </w:rPr>
  </w:style>
  <w:style w:type="paragraph" w:styleId="TOC2">
    <w:name w:val="toc 2"/>
    <w:basedOn w:val="Normal"/>
    <w:next w:val="Normal"/>
    <w:autoRedefine/>
    <w:uiPriority w:val="39"/>
    <w:unhideWhenUsed/>
    <w:rsid w:val="00533AC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85107-6BBD-4683-8D54-395742C7F6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Peck</dc:creator>
  <keywords/>
  <dc:description/>
  <lastModifiedBy>N Hinchliff (addleyn)</lastModifiedBy>
  <revision>4</revision>
  <lastPrinted>2024-10-10T09:59:00.0000000Z</lastPrinted>
  <dcterms:created xsi:type="dcterms:W3CDTF">2026-04-20T12:02:00.0000000Z</dcterms:created>
  <dcterms:modified xsi:type="dcterms:W3CDTF">2026-04-28T09:46:09.0948293Z</dcterms:modified>
</coreProperties>
</file>